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487F48"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487F48" w:rsidRPr="005A3A97" w:rsidRDefault="00487F48" w:rsidP="00487F48">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5CCB823B" w:rsidR="00487F48" w:rsidRPr="00FF0737" w:rsidRDefault="00487F48" w:rsidP="00487F48">
            <w:pPr>
              <w:jc w:val="right"/>
              <w:rPr>
                <w:rFonts w:ascii="Arial" w:hAnsi="Arial" w:cs="Arial"/>
                <w:b/>
                <w:sz w:val="20"/>
                <w:szCs w:val="20"/>
              </w:rPr>
            </w:pPr>
            <w:r w:rsidRPr="00FF0737">
              <w:rPr>
                <w:rFonts w:ascii="Arial" w:hAnsi="Arial" w:cs="Arial"/>
                <w:b/>
                <w:color w:val="000000"/>
                <w:sz w:val="20"/>
                <w:szCs w:val="20"/>
              </w:rPr>
              <w:t>OHL</w:t>
            </w:r>
            <w:r w:rsidR="00056207">
              <w:rPr>
                <w:rFonts w:ascii="Arial" w:hAnsi="Arial" w:cs="Arial"/>
                <w:b/>
                <w:color w:val="000000"/>
                <w:sz w:val="20"/>
                <w:szCs w:val="20"/>
              </w:rPr>
              <w:t>4040</w:t>
            </w:r>
            <w:r w:rsidR="002C1F82">
              <w:rPr>
                <w:rFonts w:ascii="Arial" w:hAnsi="Arial" w:cs="Arial"/>
                <w:b/>
                <w:color w:val="000000"/>
                <w:sz w:val="20"/>
                <w:szCs w:val="20"/>
              </w:rPr>
              <w:t>0</w:t>
            </w:r>
            <w:r w:rsidRPr="00FF0737">
              <w:rPr>
                <w:rFonts w:ascii="Arial" w:hAnsi="Arial" w:cs="Arial"/>
                <w:b/>
                <w:color w:val="000000"/>
                <w:sz w:val="20"/>
                <w:szCs w:val="20"/>
              </w:rPr>
              <w:t>006</w:t>
            </w:r>
          </w:p>
        </w:tc>
      </w:tr>
      <w:tr w:rsidR="00487F48"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487F48" w:rsidRPr="005A3A97" w:rsidRDefault="00487F48" w:rsidP="00487F48">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67BA4D8A" w14:textId="185032A8" w:rsidR="00487F48" w:rsidRPr="00264BC4" w:rsidRDefault="00487F48" w:rsidP="00487F48">
            <w:pPr>
              <w:jc w:val="right"/>
            </w:pPr>
            <w:r w:rsidRPr="00FF0737">
              <w:rPr>
                <w:rFonts w:ascii="Arial" w:hAnsi="Arial" w:cs="Arial"/>
                <w:b/>
                <w:color w:val="000000"/>
                <w:sz w:val="20"/>
                <w:szCs w:val="20"/>
              </w:rPr>
              <w:t>Povrchové vody využívané ke koupání</w:t>
            </w:r>
            <w:r w:rsidR="00264BC4">
              <w:rPr>
                <w:rFonts w:ascii="Arial" w:hAnsi="Arial" w:cs="Arial"/>
                <w:b/>
                <w:color w:val="000000"/>
                <w:sz w:val="20"/>
                <w:szCs w:val="20"/>
              </w:rPr>
              <w:t xml:space="preserve"> (OHL204001)</w:t>
            </w:r>
            <w:r w:rsidR="00671707">
              <w:rPr>
                <w:rFonts w:ascii="Arial" w:hAnsi="Arial" w:cs="Arial"/>
                <w:b/>
                <w:color w:val="000000"/>
                <w:sz w:val="20"/>
                <w:szCs w:val="20"/>
              </w:rPr>
              <w:t xml:space="preserve"> Benedikt</w:t>
            </w:r>
            <w:bookmarkStart w:id="1" w:name="_GoBack"/>
            <w:bookmarkEnd w:id="1"/>
          </w:p>
        </w:tc>
      </w:tr>
      <w:tr w:rsidR="00487F48" w:rsidRPr="005A3A97" w14:paraId="0A3486A9" w14:textId="77777777" w:rsidTr="00E12D9F">
        <w:trPr>
          <w:trHeight w:val="600"/>
        </w:trPr>
        <w:tc>
          <w:tcPr>
            <w:tcW w:w="3135" w:type="dxa"/>
            <w:vAlign w:val="center"/>
            <w:hideMark/>
          </w:tcPr>
          <w:p w14:paraId="62FEFA4B" w14:textId="77777777" w:rsidR="00487F48" w:rsidRPr="005A3A97" w:rsidRDefault="00487F48" w:rsidP="00487F48">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588BE196" w:rsidR="00487F48" w:rsidRPr="00FF0737" w:rsidRDefault="00487F48" w:rsidP="00487F48">
            <w:pPr>
              <w:jc w:val="right"/>
              <w:rPr>
                <w:rFonts w:ascii="Arial" w:hAnsi="Arial" w:cs="Arial"/>
                <w:sz w:val="20"/>
                <w:szCs w:val="20"/>
              </w:rPr>
            </w:pPr>
            <w:r w:rsidRPr="00FF0737">
              <w:rPr>
                <w:rFonts w:ascii="Arial" w:hAnsi="Arial" w:cs="Arial"/>
                <w:color w:val="000000"/>
                <w:sz w:val="20"/>
                <w:szCs w:val="20"/>
              </w:rPr>
              <w:t>006</w:t>
            </w:r>
          </w:p>
        </w:tc>
      </w:tr>
      <w:tr w:rsidR="00487F48" w:rsidRPr="005A3A97" w14:paraId="1FC1A2A8" w14:textId="77777777" w:rsidTr="00E12D9F">
        <w:trPr>
          <w:trHeight w:val="300"/>
        </w:trPr>
        <w:tc>
          <w:tcPr>
            <w:tcW w:w="3135" w:type="dxa"/>
            <w:vAlign w:val="center"/>
            <w:hideMark/>
          </w:tcPr>
          <w:p w14:paraId="1C1EBA91" w14:textId="40C467E2" w:rsidR="00487F48" w:rsidRPr="005A3A97" w:rsidRDefault="00487F48" w:rsidP="00487F48">
            <w:pPr>
              <w:rPr>
                <w:rFonts w:ascii="Arial" w:hAnsi="Arial" w:cs="Arial"/>
                <w:b/>
                <w:bCs/>
                <w:sz w:val="20"/>
                <w:szCs w:val="20"/>
              </w:rPr>
            </w:pPr>
            <w:r>
              <w:rPr>
                <w:rFonts w:ascii="Calibri" w:hAnsi="Calibri" w:cs="Calibri"/>
                <w:b/>
                <w:bCs/>
                <w:color w:val="000000"/>
              </w:rPr>
              <w:t>Podkapitola v kapitole VI.1 PDP</w:t>
            </w:r>
          </w:p>
        </w:tc>
        <w:tc>
          <w:tcPr>
            <w:tcW w:w="5927" w:type="dxa"/>
            <w:noWrap/>
            <w:vAlign w:val="center"/>
            <w:hideMark/>
          </w:tcPr>
          <w:p w14:paraId="61E816DA" w14:textId="4520CDF9" w:rsidR="00487F48" w:rsidRPr="00FF0737" w:rsidRDefault="00056207" w:rsidP="00487F48">
            <w:pPr>
              <w:jc w:val="right"/>
              <w:rPr>
                <w:rFonts w:ascii="Arial" w:hAnsi="Arial" w:cs="Arial"/>
                <w:sz w:val="20"/>
                <w:szCs w:val="20"/>
              </w:rPr>
            </w:pPr>
            <w:r>
              <w:rPr>
                <w:rFonts w:ascii="Arial" w:hAnsi="Arial" w:cs="Arial"/>
                <w:color w:val="000000"/>
                <w:sz w:val="20"/>
                <w:szCs w:val="20"/>
              </w:rPr>
              <w:t>4</w:t>
            </w:r>
          </w:p>
        </w:tc>
      </w:tr>
      <w:tr w:rsidR="00487F48" w:rsidRPr="005A3A97" w14:paraId="7F8B0857" w14:textId="77777777" w:rsidTr="00E12D9F">
        <w:trPr>
          <w:trHeight w:val="300"/>
        </w:trPr>
        <w:tc>
          <w:tcPr>
            <w:tcW w:w="3135" w:type="dxa"/>
            <w:vAlign w:val="center"/>
            <w:hideMark/>
          </w:tcPr>
          <w:p w14:paraId="6289CB5D" w14:textId="1C6576CE" w:rsidR="00487F48" w:rsidRPr="005A3A97" w:rsidRDefault="00487F48" w:rsidP="00487F48">
            <w:pPr>
              <w:rPr>
                <w:rFonts w:ascii="Arial" w:hAnsi="Arial" w:cs="Arial"/>
                <w:b/>
                <w:bCs/>
                <w:sz w:val="20"/>
                <w:szCs w:val="20"/>
              </w:rPr>
            </w:pPr>
            <w:r>
              <w:rPr>
                <w:rFonts w:ascii="Calibri" w:hAnsi="Calibri" w:cs="Calibri"/>
                <w:b/>
                <w:bCs/>
                <w:color w:val="000000"/>
              </w:rPr>
              <w:t>Dílčí povodí</w:t>
            </w:r>
          </w:p>
        </w:tc>
        <w:tc>
          <w:tcPr>
            <w:tcW w:w="5927" w:type="dxa"/>
            <w:noWrap/>
            <w:vAlign w:val="center"/>
            <w:hideMark/>
          </w:tcPr>
          <w:p w14:paraId="5B4BA1CC" w14:textId="59A1E535" w:rsidR="00487F48" w:rsidRPr="00FF0737" w:rsidRDefault="00487F48" w:rsidP="00487F48">
            <w:pPr>
              <w:jc w:val="right"/>
              <w:rPr>
                <w:rFonts w:ascii="Arial" w:hAnsi="Arial" w:cs="Arial"/>
                <w:sz w:val="20"/>
                <w:szCs w:val="20"/>
              </w:rPr>
            </w:pPr>
            <w:r w:rsidRPr="00FF0737">
              <w:rPr>
                <w:rFonts w:ascii="Arial" w:hAnsi="Arial" w:cs="Arial"/>
                <w:color w:val="000000"/>
                <w:sz w:val="20"/>
                <w:szCs w:val="20"/>
              </w:rPr>
              <w:t>OHL</w:t>
            </w:r>
          </w:p>
        </w:tc>
      </w:tr>
      <w:tr w:rsidR="00487F48" w:rsidRPr="005A3A97" w14:paraId="2DD3E3AD" w14:textId="77777777" w:rsidTr="0084630D">
        <w:trPr>
          <w:trHeight w:val="300"/>
        </w:trPr>
        <w:tc>
          <w:tcPr>
            <w:tcW w:w="3135" w:type="dxa"/>
            <w:shd w:val="clear" w:color="auto" w:fill="DEEAF6" w:themeFill="accent5" w:themeFillTint="33"/>
            <w:vAlign w:val="center"/>
          </w:tcPr>
          <w:p w14:paraId="6FDCA5C8" w14:textId="6F690625" w:rsidR="00487F48" w:rsidRPr="005A3A97" w:rsidRDefault="00487F48" w:rsidP="00487F48">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7ED0DDA4" w14:textId="4CD089A5" w:rsidR="00487F48" w:rsidRPr="0084630D" w:rsidRDefault="00487F48" w:rsidP="00487F48">
            <w:pPr>
              <w:jc w:val="right"/>
              <w:rPr>
                <w:rFonts w:ascii="Arial" w:hAnsi="Arial" w:cs="Arial"/>
                <w:b/>
                <w:color w:val="000000"/>
                <w:sz w:val="20"/>
                <w:szCs w:val="20"/>
              </w:rPr>
            </w:pPr>
            <w:r w:rsidRPr="0084630D">
              <w:rPr>
                <w:rFonts w:ascii="Arial" w:hAnsi="Arial" w:cs="Arial"/>
                <w:b/>
                <w:color w:val="000000"/>
                <w:sz w:val="20"/>
                <w:szCs w:val="20"/>
              </w:rPr>
              <w:t>OHL_0810</w:t>
            </w:r>
          </w:p>
        </w:tc>
      </w:tr>
      <w:tr w:rsidR="00487F48" w:rsidRPr="005A3A97" w14:paraId="02A1E578" w14:textId="77777777" w:rsidTr="0084630D">
        <w:trPr>
          <w:trHeight w:val="300"/>
        </w:trPr>
        <w:tc>
          <w:tcPr>
            <w:tcW w:w="3135" w:type="dxa"/>
            <w:shd w:val="clear" w:color="auto" w:fill="DEEAF6" w:themeFill="accent5" w:themeFillTint="33"/>
            <w:vAlign w:val="center"/>
          </w:tcPr>
          <w:p w14:paraId="2B1DFDF2" w14:textId="6A4FEF96" w:rsidR="00487F48" w:rsidRPr="005A3A97" w:rsidRDefault="00487F48" w:rsidP="00487F48">
            <w:pPr>
              <w:rPr>
                <w:rFonts w:ascii="Arial" w:hAnsi="Arial" w:cs="Arial"/>
                <w:b/>
                <w:bCs/>
                <w:sz w:val="20"/>
                <w:szCs w:val="20"/>
              </w:rPr>
            </w:pPr>
            <w:r>
              <w:rPr>
                <w:rFonts w:ascii="Calibri" w:hAnsi="Calibri" w:cs="Calibri"/>
                <w:b/>
                <w:bCs/>
                <w:color w:val="000000"/>
              </w:rPr>
              <w:t>Název vodního útvaru</w:t>
            </w:r>
          </w:p>
        </w:tc>
        <w:tc>
          <w:tcPr>
            <w:tcW w:w="5927" w:type="dxa"/>
            <w:shd w:val="clear" w:color="auto" w:fill="DEEAF6" w:themeFill="accent5" w:themeFillTint="33"/>
            <w:noWrap/>
            <w:vAlign w:val="center"/>
          </w:tcPr>
          <w:p w14:paraId="38A3E556" w14:textId="067B4E3B" w:rsidR="00487F48" w:rsidRPr="0084630D" w:rsidRDefault="00487F48" w:rsidP="00487F48">
            <w:pPr>
              <w:jc w:val="right"/>
              <w:rPr>
                <w:rFonts w:ascii="Arial" w:hAnsi="Arial" w:cs="Arial"/>
                <w:b/>
                <w:color w:val="000000"/>
                <w:sz w:val="20"/>
                <w:szCs w:val="20"/>
              </w:rPr>
            </w:pPr>
            <w:r w:rsidRPr="0084630D">
              <w:rPr>
                <w:rFonts w:ascii="Arial" w:hAnsi="Arial" w:cs="Arial"/>
                <w:b/>
                <w:color w:val="000000"/>
                <w:sz w:val="20"/>
                <w:szCs w:val="20"/>
              </w:rPr>
              <w:t>Srpina od pramene po ústí do toku Bílina</w:t>
            </w:r>
          </w:p>
        </w:tc>
      </w:tr>
      <w:tr w:rsidR="00487F48" w:rsidRPr="005A3A97" w14:paraId="67F1DC4C" w14:textId="77777777" w:rsidTr="00E12D9F">
        <w:trPr>
          <w:trHeight w:val="300"/>
        </w:trPr>
        <w:tc>
          <w:tcPr>
            <w:tcW w:w="3135" w:type="dxa"/>
            <w:vAlign w:val="center"/>
          </w:tcPr>
          <w:p w14:paraId="73FB67B4" w14:textId="17A74F0C" w:rsidR="00487F48" w:rsidRPr="005A3A97" w:rsidRDefault="00487F48" w:rsidP="00487F48">
            <w:pPr>
              <w:rPr>
                <w:rFonts w:ascii="Arial" w:hAnsi="Arial" w:cs="Arial"/>
                <w:b/>
                <w:bCs/>
                <w:sz w:val="20"/>
                <w:szCs w:val="20"/>
              </w:rPr>
            </w:pPr>
            <w:r>
              <w:rPr>
                <w:rFonts w:ascii="Calibri" w:hAnsi="Calibri" w:cs="Calibri"/>
                <w:b/>
                <w:bCs/>
                <w:color w:val="000000"/>
              </w:rPr>
              <w:t>HMWB</w:t>
            </w:r>
          </w:p>
        </w:tc>
        <w:tc>
          <w:tcPr>
            <w:tcW w:w="5927" w:type="dxa"/>
            <w:noWrap/>
            <w:vAlign w:val="center"/>
          </w:tcPr>
          <w:p w14:paraId="0EC6492C" w14:textId="752D2497" w:rsidR="00487F48" w:rsidRPr="00FF0737" w:rsidRDefault="00487F48" w:rsidP="00487F48">
            <w:pPr>
              <w:jc w:val="right"/>
              <w:rPr>
                <w:rFonts w:ascii="Arial" w:hAnsi="Arial" w:cs="Arial"/>
                <w:color w:val="000000"/>
                <w:sz w:val="20"/>
                <w:szCs w:val="20"/>
              </w:rPr>
            </w:pPr>
            <w:r w:rsidRPr="00FF0737">
              <w:rPr>
                <w:rFonts w:ascii="Arial" w:hAnsi="Arial" w:cs="Arial"/>
                <w:color w:val="000000"/>
                <w:sz w:val="20"/>
                <w:szCs w:val="20"/>
              </w:rPr>
              <w:t>ne</w:t>
            </w:r>
          </w:p>
        </w:tc>
      </w:tr>
      <w:tr w:rsidR="00487F48" w:rsidRPr="005A3A97" w14:paraId="6BFC2F44" w14:textId="77777777" w:rsidTr="00E12D9F">
        <w:trPr>
          <w:trHeight w:val="300"/>
        </w:trPr>
        <w:tc>
          <w:tcPr>
            <w:tcW w:w="3135" w:type="dxa"/>
            <w:vAlign w:val="center"/>
          </w:tcPr>
          <w:p w14:paraId="4C331B54" w14:textId="08903503" w:rsidR="00487F48" w:rsidRPr="005A3A97" w:rsidRDefault="00487F48" w:rsidP="00487F48">
            <w:pPr>
              <w:rPr>
                <w:rFonts w:ascii="Arial" w:hAnsi="Arial" w:cs="Arial"/>
                <w:b/>
                <w:bCs/>
                <w:sz w:val="20"/>
                <w:szCs w:val="20"/>
              </w:rPr>
            </w:pPr>
            <w:r>
              <w:rPr>
                <w:rFonts w:ascii="Calibri" w:hAnsi="Calibri" w:cs="Calibri"/>
                <w:b/>
                <w:bCs/>
                <w:color w:val="000000"/>
              </w:rPr>
              <w:t>Kraj</w:t>
            </w:r>
          </w:p>
        </w:tc>
        <w:tc>
          <w:tcPr>
            <w:tcW w:w="5927" w:type="dxa"/>
            <w:noWrap/>
            <w:vAlign w:val="center"/>
          </w:tcPr>
          <w:p w14:paraId="5FAC31B7" w14:textId="70229B3F" w:rsidR="00487F48" w:rsidRPr="00FF0737" w:rsidRDefault="00487F48" w:rsidP="00487F48">
            <w:pPr>
              <w:jc w:val="right"/>
              <w:rPr>
                <w:rFonts w:ascii="Arial" w:hAnsi="Arial" w:cs="Arial"/>
                <w:color w:val="000000"/>
                <w:sz w:val="20"/>
                <w:szCs w:val="20"/>
              </w:rPr>
            </w:pPr>
            <w:r w:rsidRPr="00FF0737">
              <w:rPr>
                <w:rFonts w:ascii="Arial" w:hAnsi="Arial" w:cs="Arial"/>
                <w:color w:val="000000"/>
                <w:sz w:val="20"/>
                <w:szCs w:val="20"/>
              </w:rPr>
              <w:t>Ústecký kraj</w:t>
            </w:r>
          </w:p>
        </w:tc>
      </w:tr>
      <w:tr w:rsidR="00487F48" w:rsidRPr="005A3A97" w14:paraId="78A36450" w14:textId="77777777" w:rsidTr="00E12D9F">
        <w:trPr>
          <w:trHeight w:val="300"/>
        </w:trPr>
        <w:tc>
          <w:tcPr>
            <w:tcW w:w="3135" w:type="dxa"/>
            <w:vAlign w:val="center"/>
          </w:tcPr>
          <w:p w14:paraId="50BCC76B" w14:textId="1F4E69AA" w:rsidR="00487F48" w:rsidRPr="005A3A97" w:rsidRDefault="00487F48" w:rsidP="00487F48">
            <w:pPr>
              <w:rPr>
                <w:rFonts w:ascii="Arial" w:hAnsi="Arial" w:cs="Arial"/>
                <w:b/>
                <w:bCs/>
                <w:sz w:val="20"/>
                <w:szCs w:val="20"/>
              </w:rPr>
            </w:pPr>
            <w:r>
              <w:rPr>
                <w:rFonts w:ascii="Calibri" w:hAnsi="Calibri" w:cs="Calibri"/>
                <w:b/>
                <w:bCs/>
                <w:color w:val="000000"/>
              </w:rPr>
              <w:t>Obec</w:t>
            </w:r>
          </w:p>
        </w:tc>
        <w:tc>
          <w:tcPr>
            <w:tcW w:w="5927" w:type="dxa"/>
            <w:noWrap/>
            <w:vAlign w:val="center"/>
          </w:tcPr>
          <w:p w14:paraId="753B2265" w14:textId="01CEF898" w:rsidR="00487F48" w:rsidRPr="00FF0737" w:rsidRDefault="00487F48" w:rsidP="00487F48">
            <w:pPr>
              <w:jc w:val="right"/>
              <w:rPr>
                <w:rFonts w:ascii="Arial" w:hAnsi="Arial" w:cs="Arial"/>
                <w:color w:val="000000"/>
                <w:sz w:val="20"/>
                <w:szCs w:val="20"/>
              </w:rPr>
            </w:pPr>
            <w:r w:rsidRPr="00FF0737">
              <w:rPr>
                <w:rFonts w:ascii="Arial" w:hAnsi="Arial" w:cs="Arial"/>
                <w:color w:val="000000"/>
                <w:sz w:val="20"/>
                <w:szCs w:val="20"/>
              </w:rPr>
              <w:t>Celý VÚ</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5927" w:type="dxa"/>
            <w:noWrap/>
            <w:vAlign w:val="center"/>
          </w:tcPr>
          <w:p w14:paraId="5D6A8B9C" w14:textId="36B5BB1C" w:rsidR="00E12D9F" w:rsidRPr="00FF0737" w:rsidRDefault="00056207" w:rsidP="00E12D9F">
            <w:pPr>
              <w:jc w:val="right"/>
              <w:rPr>
                <w:rFonts w:ascii="Arial" w:hAnsi="Arial" w:cs="Arial"/>
                <w:color w:val="000000"/>
                <w:sz w:val="20"/>
                <w:szCs w:val="20"/>
              </w:rPr>
            </w:pPr>
            <w:r w:rsidRPr="00FF0737">
              <w:rPr>
                <w:rFonts w:ascii="Arial" w:hAnsi="Arial" w:cs="Arial"/>
                <w:color w:val="000000"/>
                <w:sz w:val="20"/>
                <w:szCs w:val="20"/>
              </w:rPr>
              <w:t>Celý VÚ</w:t>
            </w:r>
          </w:p>
        </w:tc>
      </w:tr>
      <w:tr w:rsidR="009B49CC" w:rsidRPr="005A3A97" w14:paraId="5248972C" w14:textId="77777777" w:rsidTr="00E12D9F">
        <w:trPr>
          <w:trHeight w:val="300"/>
        </w:trPr>
        <w:tc>
          <w:tcPr>
            <w:tcW w:w="3135"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5927" w:type="dxa"/>
            <w:noWrap/>
            <w:vAlign w:val="center"/>
          </w:tcPr>
          <w:p w14:paraId="78AAFA13" w14:textId="5057C1EE" w:rsidR="009B49CC" w:rsidRPr="00FF0737" w:rsidRDefault="009B49CC" w:rsidP="009B49CC">
            <w:pPr>
              <w:jc w:val="right"/>
              <w:rPr>
                <w:rFonts w:ascii="Arial" w:hAnsi="Arial" w:cs="Arial"/>
                <w:color w:val="000000"/>
                <w:sz w:val="20"/>
                <w:szCs w:val="20"/>
              </w:rPr>
            </w:pPr>
          </w:p>
        </w:tc>
      </w:tr>
      <w:tr w:rsidR="009B49CC" w:rsidRPr="005A3A97" w14:paraId="280F395F" w14:textId="77777777" w:rsidTr="00E12D9F">
        <w:trPr>
          <w:trHeight w:val="300"/>
        </w:trPr>
        <w:tc>
          <w:tcPr>
            <w:tcW w:w="3135"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38D29DC8" w:rsidR="009B49CC" w:rsidRPr="00FF0737" w:rsidRDefault="00B909BB"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E12D9F">
        <w:trPr>
          <w:trHeight w:val="300"/>
        </w:trPr>
        <w:tc>
          <w:tcPr>
            <w:tcW w:w="3135"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89BC8E2" w:rsidR="009B49CC" w:rsidRPr="00FF0737" w:rsidRDefault="009B49CC" w:rsidP="009B49CC">
            <w:pPr>
              <w:jc w:val="right"/>
              <w:rPr>
                <w:rFonts w:ascii="Arial" w:hAnsi="Arial" w:cs="Arial"/>
                <w:sz w:val="20"/>
                <w:szCs w:val="20"/>
              </w:rPr>
            </w:pPr>
            <w:r w:rsidRPr="00FF0737">
              <w:rPr>
                <w:rFonts w:ascii="Arial" w:hAnsi="Arial" w:cs="Arial"/>
                <w:color w:val="000000"/>
                <w:sz w:val="20"/>
                <w:szCs w:val="20"/>
              </w:rPr>
              <w:t>-</w:t>
            </w:r>
          </w:p>
        </w:tc>
      </w:tr>
      <w:tr w:rsidR="009B49CC"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61CAF197" w:rsidR="009B49CC" w:rsidRPr="00FF0737" w:rsidRDefault="009B49CC" w:rsidP="009B49CC">
            <w:pPr>
              <w:jc w:val="right"/>
              <w:rPr>
                <w:rFonts w:ascii="Arial" w:hAnsi="Arial" w:cs="Arial"/>
                <w:b/>
                <w:sz w:val="20"/>
                <w:szCs w:val="20"/>
              </w:rPr>
            </w:pPr>
            <w:r w:rsidRPr="00FF0737">
              <w:rPr>
                <w:rFonts w:ascii="Arial" w:hAnsi="Arial" w:cs="Arial"/>
                <w:b/>
                <w:color w:val="000000"/>
                <w:sz w:val="20"/>
                <w:szCs w:val="20"/>
              </w:rPr>
              <w:t>A</w:t>
            </w:r>
          </w:p>
        </w:tc>
      </w:tr>
      <w:tr w:rsidR="003F5FB0" w:rsidRPr="005A3A97" w14:paraId="0DE6DEC7" w14:textId="77777777" w:rsidTr="00E12D9F">
        <w:trPr>
          <w:trHeight w:val="300"/>
        </w:trPr>
        <w:tc>
          <w:tcPr>
            <w:tcW w:w="3135" w:type="dxa"/>
            <w:vAlign w:val="center"/>
            <w:hideMark/>
          </w:tcPr>
          <w:p w14:paraId="252EFF73" w14:textId="520D6009" w:rsidR="003F5FB0" w:rsidRPr="005A3A97" w:rsidRDefault="003F5FB0" w:rsidP="003F5FB0">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47D4426E" w:rsidR="003F5FB0" w:rsidRPr="00FF0737" w:rsidRDefault="003F5FB0" w:rsidP="003F5FB0">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1F381A"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3F5FB0" w:rsidRPr="005A3A97" w14:paraId="003A537D" w14:textId="77777777" w:rsidTr="00E12D9F">
        <w:trPr>
          <w:trHeight w:val="300"/>
        </w:trPr>
        <w:tc>
          <w:tcPr>
            <w:tcW w:w="3135" w:type="dxa"/>
            <w:vAlign w:val="center"/>
            <w:hideMark/>
          </w:tcPr>
          <w:p w14:paraId="6CFD2A7E" w14:textId="3CBB333F" w:rsidR="003F5FB0" w:rsidRPr="005A3A97" w:rsidRDefault="003F5FB0" w:rsidP="003F5FB0">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0AC873DF" w:rsidR="003F5FB0" w:rsidRPr="00FF0737" w:rsidRDefault="003F5FB0" w:rsidP="003F5FB0">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3F5FB0" w:rsidRPr="005A3A97" w14:paraId="294A1391" w14:textId="77777777" w:rsidTr="00E12D9F">
        <w:trPr>
          <w:trHeight w:val="180"/>
        </w:trPr>
        <w:tc>
          <w:tcPr>
            <w:tcW w:w="3135" w:type="dxa"/>
            <w:vAlign w:val="center"/>
            <w:hideMark/>
          </w:tcPr>
          <w:p w14:paraId="58A18ADF" w14:textId="7192B252" w:rsidR="003F5FB0" w:rsidRPr="005A3A97" w:rsidRDefault="003F5FB0" w:rsidP="003F5FB0">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15A35DD1" w:rsidR="003F5FB0" w:rsidRPr="00FF0737" w:rsidRDefault="003F5FB0" w:rsidP="003F5FB0">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3F5FB0" w:rsidRPr="005A3A97" w14:paraId="58DD7230" w14:textId="77777777" w:rsidTr="00E12D9F">
        <w:trPr>
          <w:trHeight w:val="158"/>
        </w:trPr>
        <w:tc>
          <w:tcPr>
            <w:tcW w:w="3135" w:type="dxa"/>
            <w:vAlign w:val="center"/>
            <w:hideMark/>
          </w:tcPr>
          <w:p w14:paraId="5D1C67CC" w14:textId="063AEB51" w:rsidR="003F5FB0" w:rsidRPr="005A3A97" w:rsidRDefault="003F5FB0" w:rsidP="003F5FB0">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0231CFA6" w:rsidR="003F5FB0" w:rsidRPr="00FF0737" w:rsidRDefault="003F5FB0" w:rsidP="003F5FB0">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3F5FB0" w:rsidRPr="005A3A97" w14:paraId="25B80A3A" w14:textId="77777777" w:rsidTr="00045F37">
        <w:trPr>
          <w:trHeight w:val="300"/>
        </w:trPr>
        <w:tc>
          <w:tcPr>
            <w:tcW w:w="3135" w:type="dxa"/>
            <w:shd w:val="clear" w:color="auto" w:fill="FFFFFF" w:themeFill="background1"/>
            <w:vAlign w:val="center"/>
            <w:hideMark/>
          </w:tcPr>
          <w:p w14:paraId="42728A1B" w14:textId="6B21B4DC" w:rsidR="003F5FB0" w:rsidRPr="005A3A97" w:rsidRDefault="003F5FB0" w:rsidP="003F5FB0">
            <w:pPr>
              <w:rPr>
                <w:rFonts w:ascii="Arial" w:hAnsi="Arial" w:cs="Arial"/>
                <w:b/>
                <w:bCs/>
                <w:sz w:val="20"/>
                <w:szCs w:val="20"/>
              </w:rPr>
            </w:pPr>
            <w:r w:rsidRPr="005A3A97">
              <w:rPr>
                <w:rFonts w:ascii="Arial" w:hAnsi="Arial" w:cs="Arial"/>
                <w:b/>
                <w:bCs/>
                <w:sz w:val="20"/>
                <w:szCs w:val="20"/>
              </w:rPr>
              <w:t>Ukazatel a stav vodního útvaru 1</w:t>
            </w:r>
          </w:p>
        </w:tc>
        <w:tc>
          <w:tcPr>
            <w:tcW w:w="5927" w:type="dxa"/>
            <w:shd w:val="clear" w:color="auto" w:fill="FFFFFF" w:themeFill="background1"/>
            <w:noWrap/>
            <w:vAlign w:val="center"/>
            <w:hideMark/>
          </w:tcPr>
          <w:p w14:paraId="3F291283" w14:textId="2E3AD9C6" w:rsidR="003F5FB0" w:rsidRPr="00DB0096" w:rsidRDefault="003F5FB0" w:rsidP="003F5FB0">
            <w:pPr>
              <w:jc w:val="right"/>
              <w:rPr>
                <w:rFonts w:ascii="Arial" w:hAnsi="Arial" w:cs="Arial"/>
                <w:sz w:val="20"/>
                <w:szCs w:val="20"/>
              </w:rPr>
            </w:pPr>
            <w:r w:rsidRPr="00DB0096">
              <w:rPr>
                <w:rFonts w:ascii="Arial" w:eastAsia="Times New Roman" w:hAnsi="Arial" w:cs="Arial"/>
                <w:sz w:val="20"/>
                <w:szCs w:val="20"/>
                <w:lang w:eastAsia="cs-CZ"/>
              </w:rPr>
              <w:t xml:space="preserve">biologie: </w:t>
            </w:r>
            <w:proofErr w:type="spellStart"/>
            <w:r w:rsidR="00DB0096" w:rsidRPr="00DB0096">
              <w:rPr>
                <w:rFonts w:ascii="Arial" w:eastAsia="Times New Roman" w:hAnsi="Arial" w:cs="Arial"/>
                <w:sz w:val="20"/>
                <w:szCs w:val="20"/>
                <w:lang w:eastAsia="cs-CZ"/>
              </w:rPr>
              <w:t>makrozoobentos</w:t>
            </w:r>
            <w:proofErr w:type="spellEnd"/>
          </w:p>
        </w:tc>
      </w:tr>
      <w:tr w:rsidR="00863AFB" w:rsidRPr="005A3A97" w14:paraId="4B021E81" w14:textId="77777777" w:rsidTr="00045F37">
        <w:trPr>
          <w:trHeight w:val="300"/>
        </w:trPr>
        <w:tc>
          <w:tcPr>
            <w:tcW w:w="3135" w:type="dxa"/>
            <w:shd w:val="clear" w:color="auto" w:fill="FFFFFF" w:themeFill="background1"/>
            <w:vAlign w:val="center"/>
          </w:tcPr>
          <w:p w14:paraId="584E1C2F" w14:textId="0E3EF8AC" w:rsidR="00863AFB" w:rsidRPr="005A3A97" w:rsidRDefault="002C1F82" w:rsidP="00863AFB">
            <w:pPr>
              <w:rPr>
                <w:rFonts w:ascii="Arial" w:hAnsi="Arial" w:cs="Arial"/>
                <w:b/>
                <w:bCs/>
                <w:sz w:val="20"/>
                <w:szCs w:val="20"/>
              </w:rPr>
            </w:pPr>
            <w:r w:rsidRPr="00DE3BA6">
              <w:rPr>
                <w:rFonts w:ascii="Arial" w:hAnsi="Arial" w:cs="Arial"/>
                <w:noProof/>
                <w:sz w:val="20"/>
                <w:szCs w:val="20"/>
              </w:rPr>
              <w:drawing>
                <wp:anchor distT="0" distB="0" distL="114300" distR="114300" simplePos="0" relativeHeight="251706368" behindDoc="1" locked="0" layoutInCell="1" allowOverlap="1" wp14:anchorId="51C1F851" wp14:editId="725C8E91">
                  <wp:simplePos x="0" y="0"/>
                  <wp:positionH relativeFrom="page">
                    <wp:posOffset>-934085</wp:posOffset>
                  </wp:positionH>
                  <wp:positionV relativeFrom="paragraph">
                    <wp:posOffset>128270</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863AFB" w:rsidRPr="005A3A97">
              <w:rPr>
                <w:rFonts w:ascii="Arial" w:hAnsi="Arial" w:cs="Arial"/>
                <w:b/>
                <w:bCs/>
                <w:sz w:val="20"/>
                <w:szCs w:val="20"/>
              </w:rPr>
              <w:t>Ukazatel a stav vodního útvaru 2</w:t>
            </w:r>
          </w:p>
        </w:tc>
        <w:tc>
          <w:tcPr>
            <w:tcW w:w="5927" w:type="dxa"/>
            <w:shd w:val="clear" w:color="auto" w:fill="FFFFFF" w:themeFill="background1"/>
            <w:noWrap/>
            <w:vAlign w:val="center"/>
          </w:tcPr>
          <w:p w14:paraId="479C1C9A" w14:textId="67DC7E31" w:rsidR="00863AFB" w:rsidRPr="00DB0096" w:rsidRDefault="00863AFB" w:rsidP="00863AFB">
            <w:pPr>
              <w:jc w:val="right"/>
              <w:rPr>
                <w:rFonts w:ascii="Arial" w:eastAsia="Times New Roman" w:hAnsi="Arial" w:cs="Arial"/>
                <w:sz w:val="20"/>
                <w:szCs w:val="20"/>
                <w:lang w:eastAsia="cs-CZ"/>
              </w:rPr>
            </w:pPr>
            <w:r w:rsidRPr="00DB0096">
              <w:rPr>
                <w:rFonts w:ascii="Arial" w:eastAsia="Times New Roman" w:hAnsi="Arial" w:cs="Arial"/>
                <w:sz w:val="20"/>
                <w:szCs w:val="20"/>
                <w:lang w:eastAsia="cs-CZ"/>
              </w:rPr>
              <w:t xml:space="preserve">biologie: </w:t>
            </w:r>
            <w:proofErr w:type="spellStart"/>
            <w:r w:rsidRPr="00DB0096">
              <w:rPr>
                <w:rFonts w:ascii="Arial" w:eastAsia="Times New Roman" w:hAnsi="Arial" w:cs="Arial"/>
                <w:sz w:val="20"/>
                <w:szCs w:val="20"/>
                <w:lang w:eastAsia="cs-CZ"/>
              </w:rPr>
              <w:t>fytobentos</w:t>
            </w:r>
            <w:proofErr w:type="spellEnd"/>
          </w:p>
        </w:tc>
      </w:tr>
      <w:tr w:rsidR="00863AFB" w:rsidRPr="005A3A97" w14:paraId="3A05E758" w14:textId="77777777" w:rsidTr="00045F37">
        <w:trPr>
          <w:trHeight w:val="300"/>
        </w:trPr>
        <w:tc>
          <w:tcPr>
            <w:tcW w:w="3135" w:type="dxa"/>
            <w:shd w:val="clear" w:color="auto" w:fill="FFFFFF" w:themeFill="background1"/>
            <w:vAlign w:val="center"/>
          </w:tcPr>
          <w:p w14:paraId="6DCF814C" w14:textId="760CF86C" w:rsidR="00863AFB" w:rsidRPr="005A3A97" w:rsidRDefault="00863AFB" w:rsidP="00863AFB">
            <w:pPr>
              <w:rPr>
                <w:rFonts w:ascii="Arial" w:hAnsi="Arial" w:cs="Arial"/>
                <w:b/>
                <w:bCs/>
                <w:sz w:val="20"/>
                <w:szCs w:val="20"/>
              </w:rPr>
            </w:pPr>
            <w:r w:rsidRPr="005A3A97">
              <w:rPr>
                <w:rFonts w:ascii="Arial" w:hAnsi="Arial" w:cs="Arial"/>
                <w:b/>
                <w:bCs/>
                <w:sz w:val="20"/>
                <w:szCs w:val="20"/>
              </w:rPr>
              <w:t>Ukazatel a stav vodního útvaru 3</w:t>
            </w:r>
          </w:p>
        </w:tc>
        <w:tc>
          <w:tcPr>
            <w:tcW w:w="5927" w:type="dxa"/>
            <w:shd w:val="clear" w:color="auto" w:fill="FFFFFF" w:themeFill="background1"/>
            <w:noWrap/>
            <w:vAlign w:val="center"/>
          </w:tcPr>
          <w:p w14:paraId="4CA03B0B" w14:textId="4DC08D04" w:rsidR="00863AFB" w:rsidRPr="00DB0096" w:rsidRDefault="00863AFB" w:rsidP="00863AFB">
            <w:pPr>
              <w:jc w:val="right"/>
              <w:rPr>
                <w:rFonts w:ascii="Arial" w:eastAsia="Times New Roman" w:hAnsi="Arial" w:cs="Arial"/>
                <w:sz w:val="20"/>
                <w:szCs w:val="20"/>
                <w:lang w:eastAsia="cs-CZ"/>
              </w:rPr>
            </w:pPr>
            <w:r w:rsidRPr="00DB0096">
              <w:rPr>
                <w:rFonts w:ascii="Arial" w:eastAsia="Times New Roman" w:hAnsi="Arial" w:cs="Arial"/>
                <w:sz w:val="20"/>
                <w:szCs w:val="20"/>
                <w:lang w:eastAsia="cs-CZ"/>
              </w:rPr>
              <w:t>biologie: ryby</w:t>
            </w:r>
          </w:p>
        </w:tc>
      </w:tr>
      <w:tr w:rsidR="00863AFB" w:rsidRPr="005A3A97" w14:paraId="4BC153BA" w14:textId="77777777" w:rsidTr="00863AFB">
        <w:trPr>
          <w:trHeight w:val="300"/>
        </w:trPr>
        <w:tc>
          <w:tcPr>
            <w:tcW w:w="3135" w:type="dxa"/>
            <w:shd w:val="clear" w:color="auto" w:fill="FFFFFF" w:themeFill="background1"/>
            <w:vAlign w:val="center"/>
          </w:tcPr>
          <w:p w14:paraId="206D165C" w14:textId="2DB972AC" w:rsidR="00863AFB" w:rsidRPr="005A3A97" w:rsidRDefault="00863AFB" w:rsidP="00863AFB">
            <w:pPr>
              <w:rPr>
                <w:rFonts w:ascii="Arial" w:hAnsi="Arial" w:cs="Arial"/>
                <w:b/>
                <w:bCs/>
                <w:sz w:val="20"/>
                <w:szCs w:val="20"/>
              </w:rPr>
            </w:pPr>
            <w:r w:rsidRPr="005A3A97">
              <w:rPr>
                <w:rFonts w:ascii="Arial" w:hAnsi="Arial" w:cs="Arial"/>
                <w:b/>
                <w:bCs/>
                <w:sz w:val="20"/>
                <w:szCs w:val="20"/>
              </w:rPr>
              <w:t>Ukazatel a stav vodního útvaru 4</w:t>
            </w:r>
          </w:p>
        </w:tc>
        <w:tc>
          <w:tcPr>
            <w:tcW w:w="5927" w:type="dxa"/>
            <w:shd w:val="clear" w:color="auto" w:fill="FFFFFF" w:themeFill="background1"/>
            <w:noWrap/>
            <w:vAlign w:val="center"/>
            <w:hideMark/>
          </w:tcPr>
          <w:p w14:paraId="13FF7F3F" w14:textId="27DEBCA1" w:rsidR="00863AFB" w:rsidRPr="00DB0096" w:rsidRDefault="00863AFB" w:rsidP="00863AFB">
            <w:pPr>
              <w:jc w:val="right"/>
              <w:rPr>
                <w:rFonts w:ascii="Arial" w:hAnsi="Arial" w:cs="Arial"/>
                <w:sz w:val="20"/>
                <w:szCs w:val="20"/>
              </w:rPr>
            </w:pPr>
            <w:r w:rsidRPr="00DB0096">
              <w:rPr>
                <w:rFonts w:ascii="Arial" w:eastAsia="Times New Roman" w:hAnsi="Arial" w:cs="Arial"/>
                <w:sz w:val="20"/>
                <w:szCs w:val="20"/>
                <w:lang w:eastAsia="cs-CZ"/>
              </w:rPr>
              <w:t xml:space="preserve">všeobecné fyzikálně chemické složky: živinové </w:t>
            </w:r>
            <w:r w:rsidR="001F381A" w:rsidRPr="00DB0096">
              <w:rPr>
                <w:rFonts w:ascii="Arial" w:eastAsia="Times New Roman" w:hAnsi="Arial" w:cs="Arial"/>
                <w:sz w:val="20"/>
                <w:szCs w:val="20"/>
                <w:lang w:eastAsia="cs-CZ"/>
              </w:rPr>
              <w:t>podmínky – fosfor</w:t>
            </w:r>
          </w:p>
        </w:tc>
      </w:tr>
      <w:tr w:rsidR="00863AFB" w:rsidRPr="005A3A97" w14:paraId="1E8AF9E0" w14:textId="77777777" w:rsidTr="00863AFB">
        <w:trPr>
          <w:trHeight w:val="300"/>
        </w:trPr>
        <w:tc>
          <w:tcPr>
            <w:tcW w:w="3135" w:type="dxa"/>
            <w:shd w:val="clear" w:color="auto" w:fill="FFFFFF" w:themeFill="background1"/>
            <w:vAlign w:val="center"/>
          </w:tcPr>
          <w:p w14:paraId="52B5D71E" w14:textId="43D18762" w:rsidR="00863AFB" w:rsidRPr="005A3A97" w:rsidRDefault="00863AFB" w:rsidP="00863AFB">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5</w:t>
            </w:r>
          </w:p>
        </w:tc>
        <w:tc>
          <w:tcPr>
            <w:tcW w:w="5927" w:type="dxa"/>
            <w:shd w:val="clear" w:color="auto" w:fill="FFFFFF" w:themeFill="background1"/>
            <w:noWrap/>
            <w:vAlign w:val="center"/>
            <w:hideMark/>
          </w:tcPr>
          <w:p w14:paraId="250A7DDB" w14:textId="74C8336A" w:rsidR="00863AFB" w:rsidRPr="00DB0096" w:rsidRDefault="00863AFB" w:rsidP="00863AFB">
            <w:pPr>
              <w:jc w:val="right"/>
              <w:rPr>
                <w:rFonts w:ascii="Arial" w:hAnsi="Arial" w:cs="Arial"/>
                <w:sz w:val="20"/>
                <w:szCs w:val="20"/>
              </w:rPr>
            </w:pPr>
            <w:r w:rsidRPr="00DB0096">
              <w:rPr>
                <w:rFonts w:ascii="Arial" w:eastAsia="Times New Roman" w:hAnsi="Arial" w:cs="Arial"/>
                <w:sz w:val="20"/>
                <w:szCs w:val="20"/>
                <w:lang w:eastAsia="cs-CZ"/>
              </w:rPr>
              <w:t xml:space="preserve">všeobecné fyzikálně chemické složky: živinové </w:t>
            </w:r>
            <w:r w:rsidR="001F381A" w:rsidRPr="00DB0096">
              <w:rPr>
                <w:rFonts w:ascii="Arial" w:eastAsia="Times New Roman" w:hAnsi="Arial" w:cs="Arial"/>
                <w:sz w:val="20"/>
                <w:szCs w:val="20"/>
                <w:lang w:eastAsia="cs-CZ"/>
              </w:rPr>
              <w:t>podmínky – dusík</w:t>
            </w:r>
          </w:p>
        </w:tc>
      </w:tr>
      <w:tr w:rsidR="00863AFB" w:rsidRPr="005A3A97" w14:paraId="1F5F69D1" w14:textId="77777777" w:rsidTr="00863AFB">
        <w:trPr>
          <w:trHeight w:val="300"/>
        </w:trPr>
        <w:tc>
          <w:tcPr>
            <w:tcW w:w="3135" w:type="dxa"/>
            <w:shd w:val="clear" w:color="auto" w:fill="FFFFFF" w:themeFill="background1"/>
            <w:vAlign w:val="center"/>
          </w:tcPr>
          <w:p w14:paraId="54A0CC82" w14:textId="1EB10A5A" w:rsidR="00863AFB" w:rsidRPr="005A3A97" w:rsidRDefault="00863AFB" w:rsidP="00863AFB">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6</w:t>
            </w:r>
          </w:p>
        </w:tc>
        <w:tc>
          <w:tcPr>
            <w:tcW w:w="5927" w:type="dxa"/>
            <w:shd w:val="clear" w:color="auto" w:fill="FFFFFF" w:themeFill="background1"/>
            <w:noWrap/>
            <w:vAlign w:val="center"/>
            <w:hideMark/>
          </w:tcPr>
          <w:p w14:paraId="37D271AA" w14:textId="77E2F5B1" w:rsidR="00863AFB" w:rsidRPr="00DB0096" w:rsidRDefault="00863AFB" w:rsidP="00863AFB">
            <w:pPr>
              <w:jc w:val="right"/>
              <w:rPr>
                <w:rFonts w:ascii="Arial" w:hAnsi="Arial" w:cs="Arial"/>
                <w:sz w:val="20"/>
                <w:szCs w:val="20"/>
              </w:rPr>
            </w:pPr>
            <w:r w:rsidRPr="00DB0096">
              <w:rPr>
                <w:rFonts w:ascii="Arial" w:eastAsia="Times New Roman" w:hAnsi="Arial" w:cs="Arial"/>
                <w:sz w:val="20"/>
                <w:szCs w:val="20"/>
                <w:lang w:eastAsia="cs-CZ"/>
              </w:rPr>
              <w:t>všeobecné fyzikálně chemické složky: kyslíkové poměry</w:t>
            </w:r>
          </w:p>
        </w:tc>
      </w:tr>
      <w:tr w:rsidR="00863AFB" w:rsidRPr="005A3A97" w14:paraId="1E84AA4C" w14:textId="77777777" w:rsidTr="00045F37">
        <w:trPr>
          <w:trHeight w:val="300"/>
        </w:trPr>
        <w:tc>
          <w:tcPr>
            <w:tcW w:w="3135" w:type="dxa"/>
            <w:shd w:val="clear" w:color="auto" w:fill="FFFFFF" w:themeFill="background1"/>
            <w:vAlign w:val="center"/>
          </w:tcPr>
          <w:p w14:paraId="0839431A" w14:textId="15F71121" w:rsidR="00863AFB" w:rsidRPr="005A3A97" w:rsidRDefault="00863AFB" w:rsidP="00863AFB">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7</w:t>
            </w:r>
          </w:p>
        </w:tc>
        <w:tc>
          <w:tcPr>
            <w:tcW w:w="5927" w:type="dxa"/>
            <w:shd w:val="clear" w:color="auto" w:fill="FFFFFF" w:themeFill="background1"/>
            <w:noWrap/>
            <w:vAlign w:val="center"/>
          </w:tcPr>
          <w:p w14:paraId="17CFEB5A" w14:textId="7F68B269" w:rsidR="00863AFB" w:rsidRPr="00DB0096" w:rsidRDefault="00863AFB" w:rsidP="00863AFB">
            <w:pPr>
              <w:jc w:val="right"/>
              <w:rPr>
                <w:rFonts w:ascii="Arial" w:eastAsia="Times New Roman" w:hAnsi="Arial" w:cs="Arial"/>
                <w:sz w:val="20"/>
                <w:szCs w:val="20"/>
                <w:lang w:eastAsia="cs-CZ"/>
              </w:rPr>
            </w:pPr>
            <w:r w:rsidRPr="00DB0096">
              <w:rPr>
                <w:rFonts w:ascii="Arial" w:eastAsia="Times New Roman" w:hAnsi="Arial" w:cs="Arial"/>
                <w:sz w:val="20"/>
                <w:szCs w:val="20"/>
                <w:lang w:eastAsia="cs-CZ"/>
              </w:rPr>
              <w:t>všeobecné fyzikálně chemické složky: teplotní poměry</w:t>
            </w:r>
          </w:p>
        </w:tc>
      </w:tr>
      <w:tr w:rsidR="005F4282" w:rsidRPr="005A3A97" w14:paraId="36B80EC8" w14:textId="77777777" w:rsidTr="00045F37">
        <w:trPr>
          <w:trHeight w:val="300"/>
        </w:trPr>
        <w:tc>
          <w:tcPr>
            <w:tcW w:w="3135" w:type="dxa"/>
            <w:shd w:val="clear" w:color="auto" w:fill="FFFFFF" w:themeFill="background1"/>
            <w:vAlign w:val="center"/>
          </w:tcPr>
          <w:p w14:paraId="7F06064C" w14:textId="73BEE0B3" w:rsidR="005F4282" w:rsidRPr="005A3A97" w:rsidRDefault="005F4282" w:rsidP="005F4282">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w:t>
            </w:r>
            <w:r w:rsidR="002C1F82">
              <w:rPr>
                <w:rFonts w:ascii="Arial" w:hAnsi="Arial" w:cs="Arial"/>
                <w:b/>
                <w:bCs/>
                <w:sz w:val="20"/>
                <w:szCs w:val="20"/>
              </w:rPr>
              <w:t>8</w:t>
            </w:r>
          </w:p>
        </w:tc>
        <w:tc>
          <w:tcPr>
            <w:tcW w:w="5927" w:type="dxa"/>
            <w:shd w:val="clear" w:color="auto" w:fill="FFFFFF" w:themeFill="background1"/>
            <w:noWrap/>
            <w:vAlign w:val="center"/>
          </w:tcPr>
          <w:p w14:paraId="252C7CAF" w14:textId="28680121" w:rsidR="005F4282" w:rsidRPr="00DB0096" w:rsidRDefault="005F4282" w:rsidP="005F4282">
            <w:pPr>
              <w:jc w:val="right"/>
              <w:rPr>
                <w:rFonts w:ascii="Arial" w:eastAsia="Times New Roman" w:hAnsi="Arial" w:cs="Arial"/>
                <w:sz w:val="20"/>
                <w:szCs w:val="20"/>
                <w:lang w:eastAsia="cs-CZ"/>
              </w:rPr>
            </w:pPr>
            <w:r w:rsidRPr="00DB0096">
              <w:rPr>
                <w:rFonts w:ascii="Arial" w:eastAsia="Times New Roman" w:hAnsi="Arial" w:cs="Arial"/>
                <w:sz w:val="20"/>
                <w:szCs w:val="20"/>
                <w:lang w:eastAsia="cs-CZ"/>
              </w:rPr>
              <w:t>specifické znečišťující látky</w:t>
            </w:r>
          </w:p>
        </w:tc>
      </w:tr>
      <w:tr w:rsidR="005F4282" w:rsidRPr="005A3A97" w14:paraId="3123200A" w14:textId="77777777" w:rsidTr="00045F37">
        <w:trPr>
          <w:trHeight w:val="300"/>
        </w:trPr>
        <w:tc>
          <w:tcPr>
            <w:tcW w:w="3135" w:type="dxa"/>
            <w:shd w:val="clear" w:color="auto" w:fill="FFFFFF" w:themeFill="background1"/>
            <w:vAlign w:val="center"/>
          </w:tcPr>
          <w:p w14:paraId="7C3D1022" w14:textId="378BEE3A" w:rsidR="005F4282" w:rsidRPr="005A3A97" w:rsidRDefault="005F4282" w:rsidP="005F4282">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w:t>
            </w:r>
            <w:r w:rsidR="002C1F82">
              <w:rPr>
                <w:rFonts w:ascii="Arial" w:hAnsi="Arial" w:cs="Arial"/>
                <w:b/>
                <w:bCs/>
                <w:sz w:val="20"/>
                <w:szCs w:val="20"/>
              </w:rPr>
              <w:t>9</w:t>
            </w:r>
          </w:p>
        </w:tc>
        <w:tc>
          <w:tcPr>
            <w:tcW w:w="5927" w:type="dxa"/>
            <w:shd w:val="clear" w:color="auto" w:fill="FFFFFF" w:themeFill="background1"/>
            <w:noWrap/>
            <w:vAlign w:val="center"/>
          </w:tcPr>
          <w:p w14:paraId="4DA0E94D" w14:textId="4D3320E2" w:rsidR="005F4282" w:rsidRPr="00DB0096" w:rsidRDefault="005F4282" w:rsidP="005F4282">
            <w:pPr>
              <w:jc w:val="right"/>
              <w:rPr>
                <w:rFonts w:ascii="Arial" w:eastAsia="Times New Roman" w:hAnsi="Arial" w:cs="Arial"/>
                <w:sz w:val="20"/>
                <w:szCs w:val="20"/>
                <w:lang w:eastAsia="cs-CZ"/>
              </w:rPr>
            </w:pPr>
            <w:r>
              <w:rPr>
                <w:rFonts w:ascii="Arial" w:eastAsia="Times New Roman" w:hAnsi="Arial" w:cs="Arial"/>
                <w:sz w:val="20"/>
                <w:szCs w:val="20"/>
                <w:lang w:eastAsia="cs-CZ"/>
              </w:rPr>
              <w:t>prioritní látky</w:t>
            </w:r>
          </w:p>
        </w:tc>
      </w:tr>
      <w:tr w:rsidR="005F4282" w:rsidRPr="005A3A97" w14:paraId="675B8413" w14:textId="77777777" w:rsidTr="00045F37">
        <w:trPr>
          <w:trHeight w:val="300"/>
        </w:trPr>
        <w:tc>
          <w:tcPr>
            <w:tcW w:w="3135" w:type="dxa"/>
            <w:shd w:val="clear" w:color="auto" w:fill="FFFFFF" w:themeFill="background1"/>
            <w:vAlign w:val="center"/>
            <w:hideMark/>
          </w:tcPr>
          <w:p w14:paraId="03F73513" w14:textId="35EBB41C" w:rsidR="005F4282" w:rsidRPr="005A3A97" w:rsidRDefault="005F4282" w:rsidP="005F4282">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73AFFC47" w:rsidR="005F4282" w:rsidRPr="00FF0737" w:rsidRDefault="005F4282" w:rsidP="005F4282">
            <w:pPr>
              <w:jc w:val="right"/>
              <w:rPr>
                <w:rFonts w:ascii="Arial" w:hAnsi="Arial" w:cs="Arial"/>
                <w:sz w:val="20"/>
                <w:szCs w:val="20"/>
              </w:rPr>
            </w:pPr>
            <w:r w:rsidRPr="00C66F95">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5F4282" w:rsidRPr="005A3A97" w14:paraId="4E5FD8C4" w14:textId="77777777" w:rsidTr="00045F37">
        <w:trPr>
          <w:trHeight w:val="300"/>
        </w:trPr>
        <w:tc>
          <w:tcPr>
            <w:tcW w:w="3135" w:type="dxa"/>
            <w:shd w:val="clear" w:color="auto" w:fill="FFFFFF" w:themeFill="background1"/>
            <w:vAlign w:val="center"/>
            <w:hideMark/>
          </w:tcPr>
          <w:p w14:paraId="3CE6B6B4" w14:textId="13A85566" w:rsidR="005F4282" w:rsidRPr="005A3A97" w:rsidRDefault="005F4282" w:rsidP="005F4282">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5F4282" w:rsidRPr="00FF0737" w:rsidRDefault="005F4282" w:rsidP="005F4282">
            <w:pPr>
              <w:jc w:val="right"/>
              <w:rPr>
                <w:rFonts w:ascii="Arial" w:hAnsi="Arial" w:cs="Arial"/>
                <w:sz w:val="20"/>
                <w:szCs w:val="20"/>
              </w:rPr>
            </w:pPr>
            <w:r w:rsidRPr="00FF0737">
              <w:rPr>
                <w:rFonts w:ascii="Arial" w:hAnsi="Arial" w:cs="Arial"/>
                <w:color w:val="000000"/>
                <w:sz w:val="20"/>
                <w:szCs w:val="20"/>
              </w:rPr>
              <w:t> </w:t>
            </w:r>
          </w:p>
        </w:tc>
      </w:tr>
      <w:tr w:rsidR="005F4282" w:rsidRPr="005A3A97" w14:paraId="4E1E59C1" w14:textId="77777777" w:rsidTr="00045F37">
        <w:trPr>
          <w:trHeight w:val="300"/>
        </w:trPr>
        <w:tc>
          <w:tcPr>
            <w:tcW w:w="3135" w:type="dxa"/>
            <w:shd w:val="clear" w:color="auto" w:fill="FFFFFF" w:themeFill="background1"/>
            <w:vAlign w:val="center"/>
            <w:hideMark/>
          </w:tcPr>
          <w:p w14:paraId="4E0BA8A6" w14:textId="1BC465F7" w:rsidR="005F4282" w:rsidRPr="005A3A97" w:rsidRDefault="005F4282" w:rsidP="005F4282">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5F4282" w:rsidRPr="00FF0737" w:rsidRDefault="005F4282" w:rsidP="005F4282">
            <w:pPr>
              <w:jc w:val="right"/>
              <w:rPr>
                <w:rFonts w:ascii="Arial" w:hAnsi="Arial" w:cs="Arial"/>
                <w:sz w:val="20"/>
                <w:szCs w:val="20"/>
              </w:rPr>
            </w:pPr>
            <w:r w:rsidRPr="00FF0737">
              <w:rPr>
                <w:rFonts w:ascii="Arial" w:hAnsi="Arial" w:cs="Arial"/>
                <w:color w:val="000000"/>
                <w:sz w:val="20"/>
                <w:szCs w:val="20"/>
              </w:rPr>
              <w:t>nejsou specifikovány</w:t>
            </w:r>
          </w:p>
        </w:tc>
      </w:tr>
      <w:tr w:rsidR="005F4282" w:rsidRPr="005A3A97" w14:paraId="27EFAABE" w14:textId="77777777" w:rsidTr="00045F37">
        <w:trPr>
          <w:trHeight w:val="300"/>
        </w:trPr>
        <w:tc>
          <w:tcPr>
            <w:tcW w:w="3135" w:type="dxa"/>
            <w:shd w:val="clear" w:color="auto" w:fill="FFFFFF" w:themeFill="background1"/>
            <w:vAlign w:val="center"/>
            <w:hideMark/>
          </w:tcPr>
          <w:p w14:paraId="7D66321A" w14:textId="77777777" w:rsidR="005F4282" w:rsidRPr="005A3A97" w:rsidRDefault="005F4282" w:rsidP="005F4282">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5F4282" w:rsidRPr="00FF0737" w:rsidRDefault="005F4282" w:rsidP="005F4282">
            <w:pPr>
              <w:jc w:val="right"/>
              <w:rPr>
                <w:rFonts w:ascii="Arial" w:hAnsi="Arial" w:cs="Arial"/>
                <w:sz w:val="20"/>
                <w:szCs w:val="20"/>
              </w:rPr>
            </w:pPr>
          </w:p>
        </w:tc>
      </w:tr>
      <w:tr w:rsidR="005F4282" w:rsidRPr="005A3A97" w14:paraId="1D412B31" w14:textId="77777777" w:rsidTr="00045F37">
        <w:trPr>
          <w:trHeight w:val="300"/>
        </w:trPr>
        <w:tc>
          <w:tcPr>
            <w:tcW w:w="3135" w:type="dxa"/>
            <w:shd w:val="clear" w:color="auto" w:fill="FFFFFF" w:themeFill="background1"/>
            <w:vAlign w:val="center"/>
            <w:hideMark/>
          </w:tcPr>
          <w:p w14:paraId="307610E4" w14:textId="77777777" w:rsidR="005F4282" w:rsidRPr="005A3A97" w:rsidRDefault="005F4282" w:rsidP="005F4282">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hideMark/>
          </w:tcPr>
          <w:p w14:paraId="3C72DAD0" w14:textId="73120AAC" w:rsidR="005F4282" w:rsidRPr="00FF0737" w:rsidRDefault="005F4282" w:rsidP="005F4282">
            <w:pPr>
              <w:jc w:val="right"/>
              <w:rPr>
                <w:rFonts w:ascii="Arial" w:hAnsi="Arial" w:cs="Arial"/>
                <w:sz w:val="20"/>
                <w:szCs w:val="20"/>
              </w:rPr>
            </w:pPr>
          </w:p>
        </w:tc>
      </w:tr>
      <w:tr w:rsidR="005F4282" w:rsidRPr="005A3A97" w14:paraId="4009B790" w14:textId="77777777" w:rsidTr="00045F37">
        <w:trPr>
          <w:trHeight w:val="300"/>
        </w:trPr>
        <w:tc>
          <w:tcPr>
            <w:tcW w:w="3135" w:type="dxa"/>
            <w:shd w:val="clear" w:color="auto" w:fill="FFFFFF" w:themeFill="background1"/>
            <w:vAlign w:val="center"/>
            <w:hideMark/>
          </w:tcPr>
          <w:p w14:paraId="6822B12B" w14:textId="79F2C311" w:rsidR="005F4282" w:rsidRPr="005A3A97" w:rsidRDefault="005F4282" w:rsidP="005F4282">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hideMark/>
          </w:tcPr>
          <w:p w14:paraId="15F3AB92" w14:textId="16305EB9" w:rsidR="005F4282" w:rsidRPr="00FF0737" w:rsidRDefault="005F4282" w:rsidP="005F4282">
            <w:pPr>
              <w:jc w:val="right"/>
              <w:rPr>
                <w:rFonts w:ascii="Arial" w:hAnsi="Arial" w:cs="Arial"/>
                <w:sz w:val="20"/>
                <w:szCs w:val="20"/>
              </w:rPr>
            </w:pPr>
          </w:p>
        </w:tc>
      </w:tr>
      <w:tr w:rsidR="005F4282" w:rsidRPr="005A3A97" w14:paraId="0281C822" w14:textId="77777777" w:rsidTr="00045F37">
        <w:trPr>
          <w:trHeight w:val="300"/>
        </w:trPr>
        <w:tc>
          <w:tcPr>
            <w:tcW w:w="3135" w:type="dxa"/>
            <w:shd w:val="clear" w:color="auto" w:fill="FFFFFF" w:themeFill="background1"/>
            <w:vAlign w:val="center"/>
            <w:hideMark/>
          </w:tcPr>
          <w:p w14:paraId="4FD3D9A4" w14:textId="5FEA0B1E" w:rsidR="005F4282" w:rsidRPr="005A3A97" w:rsidRDefault="005F4282" w:rsidP="005F4282">
            <w:pPr>
              <w:rPr>
                <w:rFonts w:ascii="Arial" w:hAnsi="Arial" w:cs="Arial"/>
                <w:b/>
                <w:bCs/>
                <w:sz w:val="20"/>
                <w:szCs w:val="20"/>
              </w:rPr>
            </w:pPr>
            <w:r w:rsidRPr="005A3A97">
              <w:rPr>
                <w:rFonts w:ascii="Arial" w:hAnsi="Arial" w:cs="Arial"/>
                <w:b/>
                <w:bCs/>
                <w:sz w:val="20"/>
                <w:szCs w:val="20"/>
              </w:rPr>
              <w:lastRenderedPageBreak/>
              <w:t>Možné překážky</w:t>
            </w:r>
          </w:p>
        </w:tc>
        <w:tc>
          <w:tcPr>
            <w:tcW w:w="5927" w:type="dxa"/>
            <w:shd w:val="clear" w:color="auto" w:fill="FFFFFF" w:themeFill="background1"/>
            <w:noWrap/>
            <w:vAlign w:val="center"/>
            <w:hideMark/>
          </w:tcPr>
          <w:p w14:paraId="0D51499D" w14:textId="45DFEFDA" w:rsidR="005F4282" w:rsidRPr="00FF0737" w:rsidRDefault="005F4282" w:rsidP="005F4282">
            <w:pPr>
              <w:jc w:val="right"/>
              <w:rPr>
                <w:rFonts w:ascii="Arial" w:hAnsi="Arial" w:cs="Arial"/>
                <w:sz w:val="20"/>
                <w:szCs w:val="20"/>
              </w:rPr>
            </w:pPr>
            <w:r w:rsidRPr="00FF0737">
              <w:rPr>
                <w:rFonts w:ascii="Arial" w:hAnsi="Arial" w:cs="Arial"/>
                <w:color w:val="000000"/>
                <w:sz w:val="20"/>
                <w:szCs w:val="20"/>
              </w:rPr>
              <w:t>jiné překážky</w:t>
            </w:r>
          </w:p>
        </w:tc>
      </w:tr>
      <w:tr w:rsidR="005F4282" w:rsidRPr="005A3A97" w14:paraId="38956F7B" w14:textId="77777777" w:rsidTr="00045F37">
        <w:trPr>
          <w:trHeight w:val="300"/>
        </w:trPr>
        <w:tc>
          <w:tcPr>
            <w:tcW w:w="3135" w:type="dxa"/>
            <w:shd w:val="clear" w:color="auto" w:fill="FFFFFF" w:themeFill="background1"/>
            <w:vAlign w:val="center"/>
            <w:hideMark/>
          </w:tcPr>
          <w:p w14:paraId="47E76764" w14:textId="05314E4C" w:rsidR="005F4282" w:rsidRPr="005A3A97" w:rsidRDefault="005F4282" w:rsidP="005F4282">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5F3CAD77" w:rsidR="005F4282" w:rsidRPr="008C2A15" w:rsidRDefault="005F4282" w:rsidP="005F4282">
            <w:pPr>
              <w:jc w:val="right"/>
              <w:rPr>
                <w:rFonts w:ascii="Arial" w:hAnsi="Arial" w:cs="Arial"/>
                <w:color w:val="000000"/>
                <w:sz w:val="20"/>
                <w:szCs w:val="20"/>
              </w:rPr>
            </w:pPr>
            <w:r w:rsidRPr="00B37F62">
              <w:rPr>
                <w:rFonts w:ascii="Arial" w:hAnsi="Arial" w:cs="Arial"/>
                <w:sz w:val="20"/>
                <w:szCs w:val="20"/>
              </w:rPr>
              <w:t>zranitelná oblast</w:t>
            </w:r>
          </w:p>
        </w:tc>
      </w:tr>
      <w:tr w:rsidR="005F4282" w:rsidRPr="005A3A97" w14:paraId="77FEAC0C" w14:textId="77777777" w:rsidTr="00045F37">
        <w:trPr>
          <w:trHeight w:val="300"/>
        </w:trPr>
        <w:tc>
          <w:tcPr>
            <w:tcW w:w="3135" w:type="dxa"/>
            <w:shd w:val="clear" w:color="auto" w:fill="FFFFFF" w:themeFill="background1"/>
            <w:vAlign w:val="center"/>
            <w:hideMark/>
          </w:tcPr>
          <w:p w14:paraId="57E29561" w14:textId="77777777" w:rsidR="005F4282" w:rsidRPr="005A3A97" w:rsidRDefault="005F4282" w:rsidP="005F4282">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537E8241" w:rsidR="005F4282" w:rsidRPr="008C2A15" w:rsidRDefault="005F4282" w:rsidP="005F4282">
            <w:pPr>
              <w:jc w:val="right"/>
              <w:rPr>
                <w:rFonts w:ascii="Arial" w:hAnsi="Arial" w:cs="Arial"/>
                <w:color w:val="000000"/>
                <w:sz w:val="20"/>
                <w:szCs w:val="20"/>
              </w:rPr>
            </w:pPr>
            <w:r w:rsidRPr="008C2A15">
              <w:rPr>
                <w:rFonts w:ascii="Arial" w:hAnsi="Arial" w:cs="Arial"/>
                <w:color w:val="000000"/>
                <w:sz w:val="20"/>
                <w:szCs w:val="20"/>
              </w:rPr>
              <w:t>koupací oblast</w:t>
            </w:r>
          </w:p>
        </w:tc>
      </w:tr>
      <w:tr w:rsidR="005F4282" w:rsidRPr="005A3A97" w14:paraId="3E053085" w14:textId="77777777" w:rsidTr="00045F37">
        <w:trPr>
          <w:trHeight w:val="300"/>
        </w:trPr>
        <w:tc>
          <w:tcPr>
            <w:tcW w:w="3135" w:type="dxa"/>
            <w:shd w:val="clear" w:color="auto" w:fill="FFFFFF" w:themeFill="background1"/>
            <w:vAlign w:val="center"/>
          </w:tcPr>
          <w:p w14:paraId="280D5A84" w14:textId="4F410A39" w:rsidR="005F4282" w:rsidRPr="005A3A97" w:rsidRDefault="005F4282" w:rsidP="005F4282">
            <w:pPr>
              <w:rPr>
                <w:rFonts w:ascii="Arial" w:hAnsi="Arial" w:cs="Arial"/>
                <w:b/>
                <w:bCs/>
                <w:sz w:val="20"/>
                <w:szCs w:val="20"/>
              </w:rPr>
            </w:pPr>
            <w:r>
              <w:rPr>
                <w:rFonts w:ascii="Arial" w:hAnsi="Arial" w:cs="Arial"/>
                <w:b/>
                <w:bCs/>
                <w:sz w:val="20"/>
                <w:szCs w:val="20"/>
              </w:rPr>
              <w:t>Efekt na chráněnou oblast 3</w:t>
            </w:r>
          </w:p>
        </w:tc>
        <w:tc>
          <w:tcPr>
            <w:tcW w:w="5927" w:type="dxa"/>
            <w:shd w:val="clear" w:color="auto" w:fill="FFFFFF" w:themeFill="background1"/>
            <w:noWrap/>
            <w:vAlign w:val="center"/>
          </w:tcPr>
          <w:p w14:paraId="23563A3E" w14:textId="5E646B0F" w:rsidR="005F4282" w:rsidRPr="008C2A15" w:rsidRDefault="005F4282" w:rsidP="005F4282">
            <w:pPr>
              <w:jc w:val="right"/>
              <w:rPr>
                <w:rFonts w:ascii="Arial" w:hAnsi="Arial" w:cs="Arial"/>
                <w:color w:val="000000"/>
                <w:sz w:val="20"/>
                <w:szCs w:val="20"/>
              </w:rPr>
            </w:pPr>
            <w:r w:rsidRPr="008C2A15">
              <w:rPr>
                <w:rFonts w:ascii="Arial" w:hAnsi="Arial" w:cs="Arial"/>
                <w:color w:val="000000"/>
                <w:sz w:val="20"/>
                <w:szCs w:val="20"/>
              </w:rPr>
              <w:t>maloplošné zvláště chráněné území s vazbou na vodu</w:t>
            </w:r>
          </w:p>
        </w:tc>
      </w:tr>
      <w:tr w:rsidR="005F4282" w:rsidRPr="005A3A97" w14:paraId="2EB4A97A" w14:textId="77777777" w:rsidTr="00045F37">
        <w:trPr>
          <w:trHeight w:val="300"/>
        </w:trPr>
        <w:tc>
          <w:tcPr>
            <w:tcW w:w="3135" w:type="dxa"/>
            <w:shd w:val="clear" w:color="auto" w:fill="FFFFFF" w:themeFill="background1"/>
            <w:vAlign w:val="center"/>
            <w:hideMark/>
          </w:tcPr>
          <w:p w14:paraId="001B4498" w14:textId="563D0E7C"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5927" w:type="dxa"/>
            <w:shd w:val="clear" w:color="auto" w:fill="FFFFFF" w:themeFill="background1"/>
            <w:noWrap/>
            <w:vAlign w:val="center"/>
            <w:hideMark/>
          </w:tcPr>
          <w:p w14:paraId="312334FD" w14:textId="4A85D7B5" w:rsidR="005F4282" w:rsidRPr="00FF0737" w:rsidRDefault="005F4282" w:rsidP="005F4282">
            <w:pPr>
              <w:jc w:val="right"/>
              <w:rPr>
                <w:rFonts w:ascii="Arial" w:hAnsi="Arial" w:cs="Arial"/>
                <w:sz w:val="20"/>
                <w:szCs w:val="20"/>
              </w:rPr>
            </w:pPr>
          </w:p>
        </w:tc>
      </w:tr>
      <w:tr w:rsidR="005F4282" w:rsidRPr="005A3A97" w14:paraId="26AD2206" w14:textId="77777777" w:rsidTr="00E12D9F">
        <w:trPr>
          <w:trHeight w:val="600"/>
        </w:trPr>
        <w:tc>
          <w:tcPr>
            <w:tcW w:w="3135" w:type="dxa"/>
            <w:vAlign w:val="center"/>
            <w:hideMark/>
          </w:tcPr>
          <w:p w14:paraId="63D66DD5" w14:textId="746F5DE6" w:rsidR="005F4282" w:rsidRPr="005A3A97" w:rsidRDefault="005F4282" w:rsidP="005F4282">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noWrap/>
            <w:vAlign w:val="center"/>
            <w:hideMark/>
          </w:tcPr>
          <w:p w14:paraId="34406D48" w14:textId="2EBFED13" w:rsidR="005F4282" w:rsidRPr="00FF0737" w:rsidRDefault="005F4282" w:rsidP="005F4282">
            <w:pPr>
              <w:jc w:val="right"/>
              <w:rPr>
                <w:rFonts w:ascii="Arial" w:hAnsi="Arial" w:cs="Arial"/>
                <w:sz w:val="20"/>
                <w:szCs w:val="20"/>
              </w:rPr>
            </w:pPr>
            <w:r w:rsidRPr="00FF0737">
              <w:rPr>
                <w:rFonts w:ascii="Arial" w:hAnsi="Arial" w:cs="Arial"/>
                <w:color w:val="000000"/>
                <w:sz w:val="20"/>
                <w:szCs w:val="20"/>
              </w:rPr>
              <w:t>KO zbytková jáma dolu Benedikt</w:t>
            </w:r>
            <w:r>
              <w:rPr>
                <w:rFonts w:ascii="Arial" w:hAnsi="Arial" w:cs="Arial"/>
                <w:color w:val="000000"/>
                <w:sz w:val="20"/>
                <w:szCs w:val="20"/>
              </w:rPr>
              <w:t xml:space="preserve">, PR </w:t>
            </w:r>
            <w:proofErr w:type="spellStart"/>
            <w:r>
              <w:rPr>
                <w:rFonts w:ascii="Arial" w:hAnsi="Arial" w:cs="Arial"/>
                <w:color w:val="000000"/>
                <w:sz w:val="20"/>
                <w:szCs w:val="20"/>
              </w:rPr>
              <w:t>Hradišťanská</w:t>
            </w:r>
            <w:proofErr w:type="spellEnd"/>
            <w:r>
              <w:rPr>
                <w:rFonts w:ascii="Arial" w:hAnsi="Arial" w:cs="Arial"/>
                <w:color w:val="000000"/>
                <w:sz w:val="20"/>
                <w:szCs w:val="20"/>
              </w:rPr>
              <w:t xml:space="preserve"> louka, zranitelné oblasti</w:t>
            </w:r>
          </w:p>
        </w:tc>
      </w:tr>
      <w:tr w:rsidR="005F4282" w:rsidRPr="005A3A97" w14:paraId="0612DB97" w14:textId="77777777" w:rsidTr="00E12D9F">
        <w:trPr>
          <w:trHeight w:val="300"/>
        </w:trPr>
        <w:tc>
          <w:tcPr>
            <w:tcW w:w="3135" w:type="dxa"/>
            <w:vAlign w:val="center"/>
            <w:hideMark/>
          </w:tcPr>
          <w:p w14:paraId="5AFF02DD" w14:textId="18011A8D" w:rsidR="005F4282" w:rsidRPr="005A3A97" w:rsidRDefault="005F4282" w:rsidP="005F4282">
            <w:pPr>
              <w:rPr>
                <w:rFonts w:ascii="Arial" w:hAnsi="Arial" w:cs="Arial"/>
                <w:b/>
                <w:bCs/>
                <w:sz w:val="20"/>
                <w:szCs w:val="20"/>
              </w:rPr>
            </w:pPr>
            <w:r>
              <w:rPr>
                <w:rFonts w:ascii="Calibri" w:hAnsi="Calibri" w:cs="Calibri"/>
                <w:b/>
                <w:bCs/>
                <w:color w:val="000000"/>
              </w:rPr>
              <w:t>Lokalizace vlivu: číslo koupací oblasti</w:t>
            </w:r>
          </w:p>
        </w:tc>
        <w:tc>
          <w:tcPr>
            <w:tcW w:w="5927" w:type="dxa"/>
            <w:noWrap/>
            <w:vAlign w:val="center"/>
            <w:hideMark/>
          </w:tcPr>
          <w:p w14:paraId="041DCB74" w14:textId="7CDD7F27" w:rsidR="005F4282" w:rsidRPr="00FF0737" w:rsidRDefault="005F4282" w:rsidP="005F4282">
            <w:pPr>
              <w:jc w:val="right"/>
              <w:rPr>
                <w:rFonts w:ascii="Arial" w:hAnsi="Arial" w:cs="Arial"/>
                <w:sz w:val="20"/>
                <w:szCs w:val="20"/>
              </w:rPr>
            </w:pPr>
            <w:r w:rsidRPr="00FF0737">
              <w:rPr>
                <w:rFonts w:ascii="Arial" w:hAnsi="Arial" w:cs="Arial"/>
                <w:color w:val="000000"/>
                <w:sz w:val="20"/>
                <w:szCs w:val="20"/>
              </w:rPr>
              <w:t>CZ_KO420901</w:t>
            </w:r>
          </w:p>
        </w:tc>
      </w:tr>
      <w:tr w:rsidR="005F4282" w:rsidRPr="005A3A97" w14:paraId="2509FA0B" w14:textId="77777777" w:rsidTr="00E12D9F">
        <w:trPr>
          <w:trHeight w:val="615"/>
        </w:trPr>
        <w:tc>
          <w:tcPr>
            <w:tcW w:w="3135" w:type="dxa"/>
            <w:vAlign w:val="center"/>
            <w:hideMark/>
          </w:tcPr>
          <w:p w14:paraId="446DB302" w14:textId="77777777"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vAlign w:val="center"/>
            <w:hideMark/>
          </w:tcPr>
          <w:p w14:paraId="3F792194" w14:textId="11F31828" w:rsidR="005F4282" w:rsidRPr="00FF0737" w:rsidRDefault="005F4282" w:rsidP="005F4282">
            <w:pPr>
              <w:jc w:val="right"/>
              <w:rPr>
                <w:rFonts w:ascii="Arial" w:hAnsi="Arial" w:cs="Arial"/>
                <w:sz w:val="20"/>
                <w:szCs w:val="20"/>
              </w:rPr>
            </w:pPr>
            <w:r w:rsidRPr="00FF0737">
              <w:rPr>
                <w:rFonts w:ascii="Arial" w:hAnsi="Arial" w:cs="Arial"/>
                <w:color w:val="000000"/>
                <w:sz w:val="20"/>
                <w:szCs w:val="20"/>
              </w:rPr>
              <w:t>Podíl (%) uskutečnění dílčích realizací (projektů, aktivit, studií apod.) vůči plánovaným realizacím</w:t>
            </w:r>
          </w:p>
        </w:tc>
      </w:tr>
      <w:tr w:rsidR="005F4282"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5F4282" w:rsidRPr="00FF0737" w:rsidRDefault="005F4282" w:rsidP="006C5867">
            <w:pPr>
              <w:jc w:val="center"/>
              <w:rPr>
                <w:rFonts w:ascii="Arial" w:hAnsi="Arial" w:cs="Arial"/>
                <w:b/>
                <w:bCs/>
                <w:sz w:val="20"/>
                <w:szCs w:val="20"/>
              </w:rPr>
            </w:pPr>
            <w:r w:rsidRPr="00FF0737">
              <w:rPr>
                <w:rFonts w:ascii="Arial" w:hAnsi="Arial" w:cs="Arial"/>
                <w:b/>
                <w:bCs/>
                <w:sz w:val="20"/>
                <w:szCs w:val="20"/>
              </w:rPr>
              <w:t>Parametry opatření</w:t>
            </w:r>
          </w:p>
        </w:tc>
      </w:tr>
      <w:tr w:rsidR="005F4282" w:rsidRPr="005A3A97" w14:paraId="1F0B32B2" w14:textId="77777777" w:rsidTr="005C040D">
        <w:trPr>
          <w:trHeight w:val="1377"/>
        </w:trPr>
        <w:tc>
          <w:tcPr>
            <w:tcW w:w="9062" w:type="dxa"/>
            <w:gridSpan w:val="2"/>
            <w:vAlign w:val="center"/>
            <w:hideMark/>
          </w:tcPr>
          <w:p w14:paraId="5EBE093E" w14:textId="77777777" w:rsidR="005F4282" w:rsidRPr="006656E0" w:rsidRDefault="005F4282" w:rsidP="005F4282">
            <w:pPr>
              <w:jc w:val="both"/>
              <w:rPr>
                <w:rFonts w:ascii="Arial" w:eastAsia="Times New Roman" w:hAnsi="Arial" w:cs="Arial"/>
                <w:bCs/>
                <w:color w:val="000000"/>
                <w:sz w:val="20"/>
                <w:szCs w:val="20"/>
                <w:lang w:eastAsia="cs-CZ"/>
              </w:rPr>
            </w:pPr>
            <w:r w:rsidRPr="006656E0">
              <w:rPr>
                <w:rFonts w:ascii="Arial" w:eastAsia="Times New Roman" w:hAnsi="Arial" w:cs="Arial"/>
                <w:b/>
                <w:bCs/>
                <w:color w:val="000000"/>
                <w:sz w:val="20"/>
                <w:szCs w:val="20"/>
                <w:lang w:eastAsia="cs-CZ"/>
              </w:rPr>
              <w:t>Popis současného stavu:</w:t>
            </w:r>
            <w:r w:rsidRPr="006656E0">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3B757893" w14:textId="77777777" w:rsidR="005F4282" w:rsidRPr="006656E0" w:rsidRDefault="005F4282" w:rsidP="005F4282">
            <w:pPr>
              <w:jc w:val="both"/>
              <w:rPr>
                <w:rFonts w:ascii="Arial" w:eastAsia="Times New Roman" w:hAnsi="Arial" w:cs="Arial"/>
                <w:bCs/>
                <w:sz w:val="20"/>
                <w:szCs w:val="20"/>
                <w:lang w:eastAsia="cs-CZ"/>
              </w:rPr>
            </w:pPr>
            <w:r w:rsidRPr="006656E0">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sidRPr="006656E0">
              <w:rPr>
                <w:rFonts w:ascii="Arial" w:eastAsia="Times New Roman" w:hAnsi="Arial" w:cs="Arial"/>
                <w:bCs/>
                <w:sz w:val="20"/>
                <w:szCs w:val="20"/>
                <w:lang w:eastAsia="cs-CZ"/>
              </w:rPr>
              <w:t xml:space="preserve">varování před koupáním. </w:t>
            </w:r>
            <w:r w:rsidRPr="006656E0">
              <w:rPr>
                <w:rFonts w:ascii="Arial" w:hAnsi="Arial" w:cs="Arial"/>
                <w:sz w:val="20"/>
                <w:szCs w:val="20"/>
              </w:rPr>
              <w:t xml:space="preserve">Ministerstvo zdravotnictví v souladu s ustanovením § </w:t>
            </w:r>
            <w:proofErr w:type="gramStart"/>
            <w:r w:rsidRPr="006656E0">
              <w:rPr>
                <w:rFonts w:ascii="Arial" w:hAnsi="Arial" w:cs="Arial"/>
                <w:sz w:val="20"/>
                <w:szCs w:val="20"/>
              </w:rPr>
              <w:t>6g</w:t>
            </w:r>
            <w:proofErr w:type="gramEnd"/>
            <w:r w:rsidRPr="006656E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6656E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6656E0">
              <w:rPr>
                <w:rFonts w:ascii="Arial" w:eastAsia="Times New Roman" w:hAnsi="Arial" w:cs="Arial"/>
                <w:bCs/>
                <w:i/>
                <w:sz w:val="20"/>
                <w:szCs w:val="20"/>
                <w:lang w:eastAsia="cs-CZ"/>
              </w:rPr>
              <w:t>Escherichia</w:t>
            </w:r>
            <w:proofErr w:type="spellEnd"/>
            <w:r w:rsidRPr="006656E0">
              <w:rPr>
                <w:rFonts w:ascii="Arial" w:eastAsia="Times New Roman" w:hAnsi="Arial" w:cs="Arial"/>
                <w:bCs/>
                <w:i/>
                <w:sz w:val="20"/>
                <w:szCs w:val="20"/>
                <w:lang w:eastAsia="cs-CZ"/>
              </w:rPr>
              <w:t xml:space="preserve"> coli</w:t>
            </w:r>
            <w:r w:rsidRPr="006656E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6656E0">
              <w:rPr>
                <w:rFonts w:ascii="Arial" w:eastAsia="Times New Roman" w:hAnsi="Arial" w:cs="Arial"/>
                <w:bCs/>
                <w:sz w:val="20"/>
                <w:szCs w:val="20"/>
                <w:lang w:eastAsia="cs-CZ"/>
              </w:rPr>
              <w:t>cerkáriové</w:t>
            </w:r>
            <w:proofErr w:type="spellEnd"/>
            <w:r w:rsidRPr="006656E0">
              <w:rPr>
                <w:rFonts w:ascii="Arial" w:eastAsia="Times New Roman" w:hAnsi="Arial" w:cs="Arial"/>
                <w:bCs/>
                <w:sz w:val="20"/>
                <w:szCs w:val="20"/>
                <w:lang w:eastAsia="cs-CZ"/>
              </w:rPr>
              <w:t xml:space="preserve"> dermatitidy.</w:t>
            </w:r>
          </w:p>
          <w:p w14:paraId="249F6C35" w14:textId="3177931D" w:rsidR="005F4282" w:rsidRPr="006656E0" w:rsidRDefault="005F4282" w:rsidP="005F4282">
            <w:pPr>
              <w:jc w:val="both"/>
              <w:rPr>
                <w:rFonts w:ascii="Arial" w:eastAsia="Times New Roman" w:hAnsi="Arial" w:cs="Arial"/>
                <w:bCs/>
                <w:sz w:val="20"/>
                <w:szCs w:val="20"/>
                <w:lang w:eastAsia="cs-CZ"/>
              </w:rPr>
            </w:pPr>
          </w:p>
          <w:p w14:paraId="1306E7B3" w14:textId="30523247" w:rsidR="005F4282" w:rsidRPr="006656E0" w:rsidRDefault="002C1F82" w:rsidP="005F4282">
            <w:pPr>
              <w:jc w:val="both"/>
              <w:rPr>
                <w:rStyle w:val="Hypertextovodkaz"/>
                <w:rFonts w:ascii="Arial" w:eastAsia="Times New Roman" w:hAnsi="Arial" w:cs="Arial"/>
                <w:bCs/>
                <w:color w:val="auto"/>
                <w:sz w:val="20"/>
                <w:szCs w:val="20"/>
                <w:lang w:eastAsia="cs-CZ"/>
              </w:rPr>
            </w:pPr>
            <w:r w:rsidRPr="006656E0">
              <w:rPr>
                <w:rFonts w:ascii="Arial" w:hAnsi="Arial" w:cs="Arial"/>
                <w:noProof/>
                <w:sz w:val="20"/>
                <w:szCs w:val="20"/>
              </w:rPr>
              <w:drawing>
                <wp:anchor distT="0" distB="0" distL="114300" distR="114300" simplePos="0" relativeHeight="251708416" behindDoc="1" locked="0" layoutInCell="1" allowOverlap="1" wp14:anchorId="52AB41AE" wp14:editId="53EC96DB">
                  <wp:simplePos x="0" y="0"/>
                  <wp:positionH relativeFrom="page">
                    <wp:posOffset>-943610</wp:posOffset>
                  </wp:positionH>
                  <wp:positionV relativeFrom="paragraph">
                    <wp:posOffset>180340</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5F4282" w:rsidRPr="006656E0">
              <w:rPr>
                <w:rFonts w:ascii="Arial" w:eastAsia="Times New Roman" w:hAnsi="Arial" w:cs="Arial"/>
                <w:b/>
                <w:bCs/>
                <w:sz w:val="20"/>
                <w:szCs w:val="20"/>
                <w:lang w:eastAsia="cs-CZ"/>
              </w:rPr>
              <w:t>Krajské hygienické stanice</w:t>
            </w:r>
            <w:r w:rsidR="005F4282" w:rsidRPr="006656E0">
              <w:rPr>
                <w:rFonts w:ascii="Arial" w:eastAsia="Times New Roman" w:hAnsi="Arial" w:cs="Arial"/>
                <w:bCs/>
                <w:sz w:val="20"/>
                <w:szCs w:val="20"/>
                <w:lang w:eastAsia="cs-CZ"/>
              </w:rPr>
              <w:t xml:space="preserve"> průběžně výsledky tohoto monitoringu hodnotí a veřejnost informují o </w:t>
            </w:r>
            <w:r w:rsidR="005F4282" w:rsidRPr="006656E0">
              <w:rPr>
                <w:rFonts w:ascii="Arial" w:eastAsia="Times New Roman" w:hAnsi="Arial" w:cs="Arial"/>
                <w:bCs/>
                <w:sz w:val="20"/>
                <w:szCs w:val="20"/>
                <w:u w:val="single"/>
                <w:lang w:eastAsia="cs-CZ"/>
              </w:rPr>
              <w:t>aktuálním stavu</w:t>
            </w:r>
            <w:r w:rsidR="005F4282" w:rsidRPr="006656E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005F4282" w:rsidRPr="006656E0">
                <w:rPr>
                  <w:rStyle w:val="Hypertextovodkaz"/>
                  <w:rFonts w:ascii="Arial" w:eastAsia="Times New Roman" w:hAnsi="Arial" w:cs="Arial"/>
                  <w:bCs/>
                  <w:color w:val="auto"/>
                  <w:sz w:val="20"/>
                  <w:szCs w:val="20"/>
                  <w:lang w:eastAsia="cs-CZ"/>
                </w:rPr>
                <w:t>http://www.koupacivody.cz</w:t>
              </w:r>
            </w:hyperlink>
          </w:p>
          <w:p w14:paraId="0AF38B95" w14:textId="6B086129" w:rsidR="005F4282" w:rsidRPr="006656E0" w:rsidRDefault="005F4282" w:rsidP="005F4282">
            <w:pPr>
              <w:jc w:val="both"/>
              <w:rPr>
                <w:rFonts w:ascii="Arial" w:eastAsia="Times New Roman" w:hAnsi="Arial" w:cs="Arial"/>
                <w:bCs/>
                <w:sz w:val="20"/>
                <w:szCs w:val="20"/>
                <w:lang w:eastAsia="cs-CZ"/>
              </w:rPr>
            </w:pPr>
          </w:p>
          <w:p w14:paraId="3C3E8688" w14:textId="787B6157" w:rsidR="005F4282" w:rsidRPr="006656E0" w:rsidRDefault="005F4282" w:rsidP="005F4282">
            <w:pPr>
              <w:jc w:val="both"/>
              <w:rPr>
                <w:rFonts w:ascii="Arial" w:hAnsi="Arial" w:cs="Arial"/>
                <w:color w:val="0000FF"/>
                <w:sz w:val="20"/>
                <w:szCs w:val="20"/>
              </w:rPr>
            </w:pPr>
            <w:r w:rsidRPr="006656E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6656E0">
              <w:rPr>
                <w:rFonts w:ascii="Arial" w:eastAsia="Times New Roman" w:hAnsi="Arial" w:cs="Arial"/>
                <w:b/>
                <w:bCs/>
                <w:sz w:val="20"/>
                <w:szCs w:val="20"/>
                <w:lang w:eastAsia="cs-CZ"/>
              </w:rPr>
              <w:t>správci povodí</w:t>
            </w:r>
            <w:r w:rsidRPr="006656E0">
              <w:rPr>
                <w:rFonts w:ascii="Arial" w:eastAsia="Times New Roman" w:hAnsi="Arial" w:cs="Arial"/>
                <w:bCs/>
                <w:sz w:val="20"/>
                <w:szCs w:val="20"/>
                <w:lang w:eastAsia="cs-CZ"/>
              </w:rPr>
              <w:t xml:space="preserve"> na základě předaných či vlastních podkladů. Podstatou </w:t>
            </w:r>
            <w:r w:rsidRPr="006656E0">
              <w:rPr>
                <w:rFonts w:ascii="Arial" w:eastAsia="Times New Roman" w:hAnsi="Arial" w:cs="Arial"/>
                <w:bCs/>
                <w:color w:val="000000"/>
                <w:sz w:val="20"/>
                <w:szCs w:val="20"/>
                <w:lang w:eastAsia="cs-CZ"/>
              </w:rPr>
              <w:t xml:space="preserve">takového profilu je vedle elementárního popisu také </w:t>
            </w:r>
            <w:r w:rsidRPr="006656E0">
              <w:rPr>
                <w:rFonts w:ascii="Arial" w:eastAsia="Times New Roman" w:hAnsi="Arial" w:cs="Arial"/>
                <w:bCs/>
                <w:color w:val="000000"/>
                <w:sz w:val="20"/>
                <w:szCs w:val="20"/>
                <w:u w:val="single"/>
                <w:lang w:eastAsia="cs-CZ"/>
              </w:rPr>
              <w:t>hodnocení z dlouhodobého hlediska</w:t>
            </w:r>
            <w:r w:rsidRPr="006656E0">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6656E0">
              <w:rPr>
                <w:rFonts w:ascii="Arial" w:eastAsia="Times New Roman" w:hAnsi="Arial" w:cs="Arial"/>
                <w:bCs/>
                <w:color w:val="000000"/>
                <w:sz w:val="20"/>
                <w:szCs w:val="20"/>
                <w:lang w:eastAsia="cs-CZ"/>
              </w:rPr>
              <w:t>MZe</w:t>
            </w:r>
            <w:proofErr w:type="spellEnd"/>
            <w:r w:rsidRPr="006656E0">
              <w:rPr>
                <w:rFonts w:ascii="Arial" w:eastAsia="Times New Roman" w:hAnsi="Arial" w:cs="Arial"/>
                <w:bCs/>
                <w:color w:val="000000"/>
                <w:sz w:val="20"/>
                <w:szCs w:val="20"/>
                <w:lang w:eastAsia="cs-CZ"/>
              </w:rPr>
              <w:t xml:space="preserve">: </w:t>
            </w:r>
          </w:p>
          <w:p w14:paraId="27A5CF37" w14:textId="45BBDA1C" w:rsidR="005F4282" w:rsidRPr="00FF0737" w:rsidRDefault="00671707" w:rsidP="005F4282">
            <w:pPr>
              <w:shd w:val="clear" w:color="auto" w:fill="FFFFFF" w:themeFill="background1"/>
              <w:jc w:val="both"/>
              <w:rPr>
                <w:rFonts w:ascii="Arial" w:hAnsi="Arial" w:cs="Arial"/>
                <w:sz w:val="20"/>
                <w:szCs w:val="20"/>
              </w:rPr>
            </w:pPr>
            <w:hyperlink r:id="rId10" w:history="1">
              <w:r w:rsidR="005F4282" w:rsidRPr="006656E0">
                <w:rPr>
                  <w:rStyle w:val="Hypertextovodkaz"/>
                  <w:rFonts w:ascii="Arial" w:hAnsi="Arial" w:cs="Arial"/>
                  <w:sz w:val="20"/>
                  <w:szCs w:val="20"/>
                </w:rPr>
                <w:t>https://mze.gov.cz/public/portal/mze/voda/prehledy-a-statistiky/povrchove-vody-vyuzivane-ke-koupani/povodi-ohre-statni-podnik</w:t>
              </w:r>
            </w:hyperlink>
          </w:p>
        </w:tc>
      </w:tr>
      <w:tr w:rsidR="005F4282" w:rsidRPr="005C040D" w14:paraId="61A2A111" w14:textId="77777777" w:rsidTr="005C040D">
        <w:trPr>
          <w:trHeight w:val="266"/>
        </w:trPr>
        <w:tc>
          <w:tcPr>
            <w:tcW w:w="9062" w:type="dxa"/>
            <w:gridSpan w:val="2"/>
            <w:shd w:val="clear" w:color="auto" w:fill="D9E2F3" w:themeFill="accent1" w:themeFillTint="33"/>
            <w:vAlign w:val="center"/>
          </w:tcPr>
          <w:p w14:paraId="3C569BC5" w14:textId="3AE741CE" w:rsidR="005F4282" w:rsidRPr="00FF0737" w:rsidRDefault="005F4282" w:rsidP="005F4282">
            <w:pPr>
              <w:rPr>
                <w:rFonts w:ascii="Arial" w:hAnsi="Arial" w:cs="Arial"/>
                <w:b/>
                <w:bCs/>
                <w:sz w:val="20"/>
                <w:szCs w:val="20"/>
              </w:rPr>
            </w:pPr>
            <w:r w:rsidRPr="00FF0737">
              <w:rPr>
                <w:rFonts w:ascii="Arial" w:hAnsi="Arial" w:cs="Arial"/>
                <w:b/>
                <w:bCs/>
                <w:sz w:val="20"/>
                <w:szCs w:val="20"/>
              </w:rPr>
              <w:t>Návrh opatření</w:t>
            </w:r>
          </w:p>
        </w:tc>
      </w:tr>
      <w:tr w:rsidR="005F4282" w:rsidRPr="005A3A97" w14:paraId="2E84709E" w14:textId="77777777" w:rsidTr="00F614D7">
        <w:trPr>
          <w:trHeight w:val="3301"/>
        </w:trPr>
        <w:tc>
          <w:tcPr>
            <w:tcW w:w="9062" w:type="dxa"/>
            <w:gridSpan w:val="2"/>
            <w:shd w:val="clear" w:color="auto" w:fill="DEEAF6" w:themeFill="accent5" w:themeFillTint="33"/>
            <w:vAlign w:val="center"/>
          </w:tcPr>
          <w:p w14:paraId="7427470E" w14:textId="77777777" w:rsidR="005F4282" w:rsidRPr="006656E0"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
                <w:bCs/>
                <w:color w:val="000000"/>
                <w:sz w:val="20"/>
                <w:szCs w:val="20"/>
                <w:lang w:eastAsia="cs-CZ"/>
              </w:rPr>
              <w:lastRenderedPageBreak/>
              <w:t>Cíl</w:t>
            </w:r>
            <w:r w:rsidRPr="00543474">
              <w:rPr>
                <w:rFonts w:ascii="Arial" w:eastAsia="Times New Roman" w:hAnsi="Arial" w:cs="Arial"/>
                <w:bCs/>
                <w:color w:val="000000"/>
                <w:sz w:val="20"/>
                <w:szCs w:val="20"/>
                <w:lang w:eastAsia="cs-CZ"/>
              </w:rPr>
              <w:t xml:space="preserve">: dle </w:t>
            </w:r>
            <w:r w:rsidRPr="006656E0">
              <w:rPr>
                <w:rFonts w:ascii="Arial" w:eastAsia="Times New Roman" w:hAnsi="Arial" w:cs="Arial"/>
                <w:bCs/>
                <w:color w:val="000000"/>
                <w:sz w:val="20"/>
                <w:szCs w:val="20"/>
                <w:lang w:eastAsia="cs-CZ"/>
              </w:rPr>
              <w:t>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21DDCD10" w14:textId="77777777" w:rsidR="005F4282" w:rsidRPr="006656E0" w:rsidRDefault="005F4282" w:rsidP="005F4282">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Ve zpracovaných profilech se předpokládá zajištění především následujících opatření:</w:t>
            </w:r>
          </w:p>
          <w:p w14:paraId="5510A4B8" w14:textId="77777777" w:rsidR="005F4282" w:rsidRPr="00543474" w:rsidRDefault="005F4282" w:rsidP="005F4282">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 v povodí nad nádrží s koupací vodou musí být zajištěn zpřísněný požadavek průměrné hodnoty u koncentrace celkového</w:t>
            </w:r>
            <w:r w:rsidRPr="00543474">
              <w:rPr>
                <w:rFonts w:ascii="Arial" w:eastAsia="Times New Roman" w:hAnsi="Arial" w:cs="Arial"/>
                <w:bCs/>
                <w:color w:val="000000"/>
                <w:sz w:val="20"/>
                <w:szCs w:val="20"/>
                <w:lang w:eastAsia="cs-CZ"/>
              </w:rPr>
              <w:t xml:space="preserve"> fosforu 0,05 mg/l (NV č. 401/2015 Sb.),</w:t>
            </w:r>
          </w:p>
          <w:p w14:paraId="7A8C12BD" w14:textId="77777777"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odpadních vod z objektů souvisejících s rekreačním využitím nádrže</w:t>
            </w:r>
            <w:r>
              <w:rPr>
                <w:rFonts w:ascii="Arial" w:eastAsia="Times New Roman" w:hAnsi="Arial" w:cs="Arial"/>
                <w:bCs/>
                <w:color w:val="000000"/>
                <w:sz w:val="20"/>
                <w:szCs w:val="20"/>
                <w:lang w:eastAsia="cs-CZ"/>
              </w:rPr>
              <w:t>,</w:t>
            </w:r>
            <w:r w:rsidRPr="00543474">
              <w:rPr>
                <w:rFonts w:ascii="Arial" w:eastAsia="Times New Roman" w:hAnsi="Arial" w:cs="Arial"/>
                <w:bCs/>
                <w:color w:val="000000"/>
                <w:sz w:val="20"/>
                <w:szCs w:val="20"/>
                <w:lang w:eastAsia="cs-CZ"/>
              </w:rPr>
              <w:t xml:space="preserve"> - vyloučit vypouštění i vyčištěných odpadních vod přímo do nádrže s vodou ke koupání,</w:t>
            </w:r>
          </w:p>
          <w:p w14:paraId="6AB7CC14" w14:textId="77777777"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281CF901" w14:textId="77777777"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7A8957C1" w14:textId="77777777"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01F87064" w14:textId="77777777"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dostatečné hygienické zázemí na břehu k omezení vnosu znečištění koupajícími se osobami,</w:t>
            </w:r>
          </w:p>
          <w:p w14:paraId="32FC67BF" w14:textId="77777777"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na vodách ke koupání vyloučit krmení i hnojení pro účely chovu ryb,</w:t>
            </w:r>
          </w:p>
          <w:p w14:paraId="1824E5CE" w14:textId="45D06D7E"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1F381A" w:rsidRPr="00543474">
              <w:rPr>
                <w:rFonts w:ascii="Arial" w:eastAsia="Times New Roman" w:hAnsi="Arial" w:cs="Arial"/>
                <w:bCs/>
                <w:color w:val="000000"/>
                <w:sz w:val="20"/>
                <w:szCs w:val="20"/>
                <w:lang w:eastAsia="cs-CZ"/>
              </w:rPr>
              <w:t xml:space="preserve">vrstvách – </w:t>
            </w:r>
            <w:proofErr w:type="spellStart"/>
            <w:r w:rsidR="001F381A" w:rsidRPr="00543474">
              <w:rPr>
                <w:rFonts w:ascii="Arial" w:eastAsia="Times New Roman" w:hAnsi="Arial" w:cs="Arial"/>
                <w:bCs/>
                <w:color w:val="000000"/>
                <w:sz w:val="20"/>
                <w:szCs w:val="20"/>
                <w:lang w:eastAsia="cs-CZ"/>
              </w:rPr>
              <w:t>ichtyoeutrofizace</w:t>
            </w:r>
            <w:proofErr w:type="spellEnd"/>
            <w:r w:rsidRPr="00543474">
              <w:rPr>
                <w:rFonts w:ascii="Arial" w:eastAsia="Times New Roman" w:hAnsi="Arial" w:cs="Arial"/>
                <w:bCs/>
                <w:color w:val="000000"/>
                <w:sz w:val="20"/>
                <w:szCs w:val="20"/>
                <w:lang w:eastAsia="cs-CZ"/>
              </w:rPr>
              <w:t>),</w:t>
            </w:r>
          </w:p>
          <w:p w14:paraId="5A90CB07" w14:textId="77777777"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nevysazovat herbivorní (býložravé) druhy ryb (</w:t>
            </w:r>
            <w:proofErr w:type="spellStart"/>
            <w:r w:rsidRPr="00543474">
              <w:rPr>
                <w:rFonts w:ascii="Arial" w:eastAsia="Times New Roman" w:hAnsi="Arial" w:cs="Arial"/>
                <w:bCs/>
                <w:color w:val="000000"/>
                <w:sz w:val="20"/>
                <w:szCs w:val="20"/>
                <w:lang w:eastAsia="cs-CZ"/>
              </w:rPr>
              <w:t>amur</w:t>
            </w:r>
            <w:proofErr w:type="spellEnd"/>
            <w:r w:rsidRPr="00543474">
              <w:rPr>
                <w:rFonts w:ascii="Arial" w:eastAsia="Times New Roman" w:hAnsi="Arial" w:cs="Arial"/>
                <w:bCs/>
                <w:color w:val="000000"/>
                <w:sz w:val="20"/>
                <w:szCs w:val="20"/>
                <w:lang w:eastAsia="cs-CZ"/>
              </w:rPr>
              <w:t xml:space="preserve">), které ničí </w:t>
            </w:r>
            <w:proofErr w:type="spellStart"/>
            <w:r w:rsidRPr="00543474">
              <w:rPr>
                <w:rFonts w:ascii="Arial" w:eastAsia="Times New Roman" w:hAnsi="Arial" w:cs="Arial"/>
                <w:bCs/>
                <w:color w:val="000000"/>
                <w:sz w:val="20"/>
                <w:szCs w:val="20"/>
                <w:lang w:eastAsia="cs-CZ"/>
              </w:rPr>
              <w:t>makrofyta</w:t>
            </w:r>
            <w:proofErr w:type="spellEnd"/>
            <w:r w:rsidRPr="00543474">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7FC9B869" w14:textId="341F51F1"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78B4916C" w14:textId="3058929D" w:rsidR="005F4282" w:rsidRPr="00543474" w:rsidRDefault="005F4282" w:rsidP="005F4282">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65F02BAE" w:rsidR="005F4282" w:rsidRPr="00FF0737" w:rsidRDefault="006C5867" w:rsidP="005F4282">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710464" behindDoc="1" locked="0" layoutInCell="1" allowOverlap="1" wp14:anchorId="65AA08E8" wp14:editId="41A5E5F5">
                  <wp:simplePos x="0" y="0"/>
                  <wp:positionH relativeFrom="page">
                    <wp:posOffset>-885825</wp:posOffset>
                  </wp:positionH>
                  <wp:positionV relativeFrom="paragraph">
                    <wp:posOffset>470535</wp:posOffset>
                  </wp:positionV>
                  <wp:extent cx="7609205" cy="4420870"/>
                  <wp:effectExtent l="0" t="0" r="0" b="0"/>
                  <wp:wrapNone/>
                  <wp:docPr id="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5F4282" w:rsidRPr="00543474">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5F4282" w:rsidRPr="005A3A97" w14:paraId="7F527825" w14:textId="77777777" w:rsidTr="00045F37">
        <w:trPr>
          <w:trHeight w:val="600"/>
        </w:trPr>
        <w:tc>
          <w:tcPr>
            <w:tcW w:w="3135" w:type="dxa"/>
            <w:shd w:val="clear" w:color="auto" w:fill="FFFFFF" w:themeFill="background1"/>
            <w:vAlign w:val="center"/>
            <w:hideMark/>
          </w:tcPr>
          <w:p w14:paraId="4011FB93" w14:textId="353DE77E" w:rsidR="005F4282" w:rsidRPr="005A3A97" w:rsidRDefault="005F4282" w:rsidP="005F4282">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5927" w:type="dxa"/>
            <w:shd w:val="clear" w:color="auto" w:fill="FFFFFF" w:themeFill="background1"/>
            <w:noWrap/>
            <w:vAlign w:val="center"/>
            <w:hideMark/>
          </w:tcPr>
          <w:p w14:paraId="0CED1BDC" w14:textId="5A891C15" w:rsidR="005F4282" w:rsidRPr="00A51E8B" w:rsidRDefault="005F4282" w:rsidP="005F4282">
            <w:pPr>
              <w:jc w:val="right"/>
              <w:rPr>
                <w:rFonts w:ascii="Arial" w:hAnsi="Arial" w:cs="Arial"/>
                <w:sz w:val="20"/>
                <w:szCs w:val="20"/>
              </w:rPr>
            </w:pPr>
            <w:r w:rsidRPr="00A51E8B">
              <w:rPr>
                <w:rFonts w:ascii="Arial" w:hAnsi="Arial" w:cs="Arial"/>
                <w:color w:val="000000"/>
                <w:sz w:val="20"/>
                <w:szCs w:val="20"/>
              </w:rPr>
              <w:t>2</w:t>
            </w:r>
          </w:p>
        </w:tc>
      </w:tr>
      <w:tr w:rsidR="005F4282" w:rsidRPr="005A3A97" w14:paraId="0989E983" w14:textId="77777777" w:rsidTr="00045F37">
        <w:trPr>
          <w:trHeight w:val="600"/>
        </w:trPr>
        <w:tc>
          <w:tcPr>
            <w:tcW w:w="3135" w:type="dxa"/>
            <w:shd w:val="clear" w:color="auto" w:fill="FFFFFF" w:themeFill="background1"/>
            <w:vAlign w:val="center"/>
            <w:hideMark/>
          </w:tcPr>
          <w:p w14:paraId="19D8309C" w14:textId="59F16E1B" w:rsidR="005F4282" w:rsidRPr="005A3A97" w:rsidRDefault="005F4282" w:rsidP="005F4282">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shd w:val="clear" w:color="auto" w:fill="FFFFFF" w:themeFill="background1"/>
            <w:noWrap/>
            <w:vAlign w:val="center"/>
            <w:hideMark/>
          </w:tcPr>
          <w:p w14:paraId="15CD8C3E" w14:textId="409774EC" w:rsidR="005F4282" w:rsidRPr="00A51E8B" w:rsidRDefault="005F4282" w:rsidP="005F4282">
            <w:pPr>
              <w:jc w:val="right"/>
              <w:rPr>
                <w:rFonts w:ascii="Arial" w:hAnsi="Arial" w:cs="Arial"/>
                <w:sz w:val="20"/>
                <w:szCs w:val="20"/>
              </w:rPr>
            </w:pPr>
            <w:r w:rsidRPr="00A51E8B">
              <w:rPr>
                <w:rFonts w:ascii="Arial" w:hAnsi="Arial" w:cs="Arial"/>
                <w:color w:val="000000"/>
                <w:sz w:val="20"/>
                <w:szCs w:val="20"/>
              </w:rPr>
              <w:t>20</w:t>
            </w:r>
            <w:r w:rsidR="008C0D8D">
              <w:rPr>
                <w:rFonts w:ascii="Arial" w:hAnsi="Arial" w:cs="Arial"/>
                <w:color w:val="000000"/>
                <w:sz w:val="20"/>
                <w:szCs w:val="20"/>
              </w:rPr>
              <w:t>15</w:t>
            </w:r>
          </w:p>
        </w:tc>
      </w:tr>
      <w:tr w:rsidR="005F4282" w:rsidRPr="005A3A97" w14:paraId="10E35793" w14:textId="77777777" w:rsidTr="00045F37">
        <w:trPr>
          <w:trHeight w:val="600"/>
        </w:trPr>
        <w:tc>
          <w:tcPr>
            <w:tcW w:w="3135" w:type="dxa"/>
            <w:shd w:val="clear" w:color="auto" w:fill="FFFFFF" w:themeFill="background1"/>
            <w:vAlign w:val="center"/>
            <w:hideMark/>
          </w:tcPr>
          <w:p w14:paraId="0AD008E8" w14:textId="1654A372" w:rsidR="005F4282" w:rsidRPr="005A3A97" w:rsidRDefault="005F4282" w:rsidP="005F4282">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shd w:val="clear" w:color="auto" w:fill="FFFFFF" w:themeFill="background1"/>
            <w:noWrap/>
            <w:vAlign w:val="center"/>
            <w:hideMark/>
          </w:tcPr>
          <w:p w14:paraId="69F2563D" w14:textId="49570AE7" w:rsidR="005F4282" w:rsidRPr="00A51E8B" w:rsidRDefault="005F4282" w:rsidP="005F4282">
            <w:pPr>
              <w:jc w:val="right"/>
              <w:rPr>
                <w:rFonts w:ascii="Arial" w:hAnsi="Arial" w:cs="Arial"/>
                <w:sz w:val="20"/>
                <w:szCs w:val="20"/>
              </w:rPr>
            </w:pPr>
            <w:r w:rsidRPr="00A51E8B">
              <w:rPr>
                <w:rFonts w:ascii="Arial" w:hAnsi="Arial" w:cs="Arial"/>
                <w:color w:val="000000"/>
                <w:sz w:val="20"/>
                <w:szCs w:val="20"/>
              </w:rPr>
              <w:t>2030</w:t>
            </w:r>
          </w:p>
        </w:tc>
      </w:tr>
      <w:tr w:rsidR="005F4282" w:rsidRPr="005A3A97" w14:paraId="6330B24B" w14:textId="77777777" w:rsidTr="00045F37">
        <w:trPr>
          <w:trHeight w:val="300"/>
        </w:trPr>
        <w:tc>
          <w:tcPr>
            <w:tcW w:w="3135" w:type="dxa"/>
            <w:shd w:val="clear" w:color="auto" w:fill="FFFFFF" w:themeFill="background1"/>
            <w:vAlign w:val="center"/>
            <w:hideMark/>
          </w:tcPr>
          <w:p w14:paraId="7CA36E14" w14:textId="57FA5BE3" w:rsidR="005F4282" w:rsidRPr="005A3A97" w:rsidRDefault="005F4282" w:rsidP="005F4282">
            <w:pPr>
              <w:rPr>
                <w:rFonts w:ascii="Arial" w:hAnsi="Arial" w:cs="Arial"/>
                <w:b/>
                <w:bCs/>
                <w:sz w:val="20"/>
                <w:szCs w:val="20"/>
              </w:rPr>
            </w:pPr>
            <w:r w:rsidRPr="005A3A97">
              <w:rPr>
                <w:rFonts w:ascii="Arial" w:hAnsi="Arial" w:cs="Arial"/>
                <w:b/>
                <w:bCs/>
                <w:sz w:val="20"/>
                <w:szCs w:val="20"/>
              </w:rPr>
              <w:t>Předpokládaný rok zlepšení [rok]</w:t>
            </w:r>
          </w:p>
        </w:tc>
        <w:tc>
          <w:tcPr>
            <w:tcW w:w="5927" w:type="dxa"/>
            <w:shd w:val="clear" w:color="auto" w:fill="FFFFFF" w:themeFill="background1"/>
            <w:noWrap/>
            <w:vAlign w:val="center"/>
            <w:hideMark/>
          </w:tcPr>
          <w:p w14:paraId="24C2E0A4" w14:textId="78B03435" w:rsidR="005F4282" w:rsidRPr="00A51E8B" w:rsidRDefault="005F4282" w:rsidP="005F4282">
            <w:pPr>
              <w:jc w:val="right"/>
              <w:rPr>
                <w:rFonts w:ascii="Arial" w:hAnsi="Arial" w:cs="Arial"/>
                <w:sz w:val="20"/>
                <w:szCs w:val="20"/>
              </w:rPr>
            </w:pPr>
            <w:r w:rsidRPr="00A51E8B">
              <w:rPr>
                <w:rFonts w:ascii="Arial" w:hAnsi="Arial" w:cs="Arial"/>
                <w:color w:val="000000"/>
                <w:sz w:val="20"/>
                <w:szCs w:val="20"/>
              </w:rPr>
              <w:t>2033</w:t>
            </w:r>
          </w:p>
        </w:tc>
      </w:tr>
      <w:tr w:rsidR="005F4282" w:rsidRPr="005A3A97" w14:paraId="2398CE37" w14:textId="77777777" w:rsidTr="00045F37">
        <w:trPr>
          <w:trHeight w:val="300"/>
        </w:trPr>
        <w:tc>
          <w:tcPr>
            <w:tcW w:w="3135" w:type="dxa"/>
            <w:shd w:val="clear" w:color="auto" w:fill="FFFFFF" w:themeFill="background1"/>
            <w:vAlign w:val="center"/>
          </w:tcPr>
          <w:p w14:paraId="3A7FEE69" w14:textId="19B5156D" w:rsidR="005F4282" w:rsidRPr="005A3A97" w:rsidRDefault="005F4282" w:rsidP="005F4282">
            <w:pPr>
              <w:rPr>
                <w:rFonts w:ascii="Arial" w:hAnsi="Arial" w:cs="Arial"/>
                <w:b/>
                <w:bCs/>
                <w:sz w:val="20"/>
                <w:szCs w:val="20"/>
              </w:rPr>
            </w:pPr>
            <w:r>
              <w:rPr>
                <w:rFonts w:ascii="Calibri" w:hAnsi="Calibri" w:cs="Calibri"/>
                <w:b/>
                <w:bCs/>
                <w:color w:val="000000"/>
              </w:rPr>
              <w:t>Opatření na páteřním toku</w:t>
            </w:r>
          </w:p>
        </w:tc>
        <w:tc>
          <w:tcPr>
            <w:tcW w:w="5927" w:type="dxa"/>
            <w:shd w:val="clear" w:color="auto" w:fill="FFFFFF" w:themeFill="background1"/>
            <w:noWrap/>
            <w:vAlign w:val="center"/>
          </w:tcPr>
          <w:p w14:paraId="58E9FCEC" w14:textId="41544E0C" w:rsidR="005F4282" w:rsidRPr="00A51E8B" w:rsidRDefault="005F4282" w:rsidP="005F4282">
            <w:pPr>
              <w:jc w:val="right"/>
              <w:rPr>
                <w:rFonts w:ascii="Arial" w:hAnsi="Arial" w:cs="Arial"/>
                <w:color w:val="000000"/>
                <w:sz w:val="20"/>
                <w:szCs w:val="20"/>
              </w:rPr>
            </w:pPr>
            <w:r w:rsidRPr="00A51E8B">
              <w:rPr>
                <w:rFonts w:ascii="Arial" w:hAnsi="Arial" w:cs="Arial"/>
                <w:color w:val="000000"/>
                <w:sz w:val="20"/>
                <w:szCs w:val="20"/>
              </w:rPr>
              <w:t>ano</w:t>
            </w:r>
          </w:p>
        </w:tc>
      </w:tr>
      <w:tr w:rsidR="005F4282" w:rsidRPr="005A3A97" w14:paraId="73BD4FC7" w14:textId="77777777" w:rsidTr="0050793D">
        <w:trPr>
          <w:trHeight w:val="70"/>
        </w:trPr>
        <w:tc>
          <w:tcPr>
            <w:tcW w:w="3135" w:type="dxa"/>
            <w:shd w:val="clear" w:color="auto" w:fill="FFFFFF" w:themeFill="background1"/>
            <w:vAlign w:val="center"/>
            <w:hideMark/>
          </w:tcPr>
          <w:p w14:paraId="4941847A" w14:textId="1F85D016" w:rsidR="005F4282" w:rsidRPr="005A3A97" w:rsidRDefault="005F4282" w:rsidP="005F4282">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FF" w:themeFill="background1"/>
            <w:noWrap/>
            <w:vAlign w:val="center"/>
            <w:hideMark/>
          </w:tcPr>
          <w:p w14:paraId="718418EE" w14:textId="6DE093B4" w:rsidR="005F4282" w:rsidRPr="00834C17" w:rsidRDefault="005F4282" w:rsidP="005F4282">
            <w:pPr>
              <w:jc w:val="right"/>
              <w:rPr>
                <w:rFonts w:ascii="Arial" w:hAnsi="Arial" w:cs="Arial"/>
                <w:sz w:val="20"/>
                <w:szCs w:val="20"/>
              </w:rPr>
            </w:pPr>
            <w:proofErr w:type="spellStart"/>
            <w:r w:rsidRPr="00834C17">
              <w:rPr>
                <w:rFonts w:ascii="Arial" w:hAnsi="Arial" w:cs="Arial"/>
                <w:color w:val="000000"/>
                <w:sz w:val="20"/>
                <w:szCs w:val="20"/>
              </w:rPr>
              <w:t>makrozoobentos</w:t>
            </w:r>
            <w:proofErr w:type="spellEnd"/>
          </w:p>
        </w:tc>
      </w:tr>
      <w:tr w:rsidR="005F4282" w:rsidRPr="005A3A97" w14:paraId="073D4F97" w14:textId="77777777" w:rsidTr="00834C17">
        <w:trPr>
          <w:trHeight w:val="70"/>
        </w:trPr>
        <w:tc>
          <w:tcPr>
            <w:tcW w:w="3135" w:type="dxa"/>
            <w:shd w:val="clear" w:color="auto" w:fill="FFFFFF" w:themeFill="background1"/>
            <w:vAlign w:val="center"/>
            <w:hideMark/>
          </w:tcPr>
          <w:p w14:paraId="40AA8618" w14:textId="29568B4C" w:rsidR="005F4282" w:rsidRPr="005A3A97" w:rsidRDefault="005F4282" w:rsidP="005F4282">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FF" w:themeFill="background1"/>
            <w:noWrap/>
            <w:vAlign w:val="center"/>
            <w:hideMark/>
          </w:tcPr>
          <w:p w14:paraId="68E729D9" w14:textId="6AB122C8" w:rsidR="005F4282" w:rsidRPr="00834C17" w:rsidRDefault="005F4282" w:rsidP="005F4282">
            <w:pPr>
              <w:jc w:val="right"/>
              <w:rPr>
                <w:rFonts w:ascii="Arial" w:hAnsi="Arial" w:cs="Arial"/>
                <w:sz w:val="20"/>
                <w:szCs w:val="20"/>
              </w:rPr>
            </w:pPr>
            <w:r w:rsidRPr="00834C17">
              <w:rPr>
                <w:rFonts w:ascii="Arial" w:hAnsi="Arial" w:cs="Arial"/>
                <w:color w:val="000000"/>
                <w:sz w:val="20"/>
                <w:szCs w:val="20"/>
              </w:rPr>
              <w:t>Specifické opatření nutno popsat v popisu a cílech opatření</w:t>
            </w:r>
          </w:p>
        </w:tc>
      </w:tr>
      <w:tr w:rsidR="005F4282" w:rsidRPr="005A3A97" w14:paraId="7602583B" w14:textId="77777777" w:rsidTr="0050793D">
        <w:trPr>
          <w:trHeight w:val="96"/>
        </w:trPr>
        <w:tc>
          <w:tcPr>
            <w:tcW w:w="3135" w:type="dxa"/>
            <w:shd w:val="clear" w:color="auto" w:fill="FFFFFF" w:themeFill="background1"/>
            <w:vAlign w:val="center"/>
          </w:tcPr>
          <w:p w14:paraId="622066F7" w14:textId="1E454BE5" w:rsidR="005F4282" w:rsidRPr="005A3A97" w:rsidRDefault="005F4282" w:rsidP="005F4282">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FF" w:themeFill="background1"/>
            <w:noWrap/>
            <w:vAlign w:val="center"/>
          </w:tcPr>
          <w:p w14:paraId="101AFA55" w14:textId="634BBB3C" w:rsidR="005F4282" w:rsidRPr="00834C17" w:rsidRDefault="005F4282" w:rsidP="005F4282">
            <w:pPr>
              <w:jc w:val="right"/>
              <w:rPr>
                <w:rFonts w:ascii="Arial" w:hAnsi="Arial" w:cs="Arial"/>
                <w:color w:val="000000"/>
                <w:sz w:val="20"/>
                <w:szCs w:val="20"/>
              </w:rPr>
            </w:pPr>
            <w:proofErr w:type="spellStart"/>
            <w:r w:rsidRPr="00834C17">
              <w:rPr>
                <w:rFonts w:ascii="Arial" w:hAnsi="Arial" w:cs="Arial"/>
                <w:color w:val="000000"/>
                <w:sz w:val="20"/>
                <w:szCs w:val="20"/>
              </w:rPr>
              <w:t>fytobentos</w:t>
            </w:r>
            <w:proofErr w:type="spellEnd"/>
          </w:p>
        </w:tc>
      </w:tr>
      <w:tr w:rsidR="005F4282" w:rsidRPr="005A3A97" w14:paraId="10A961F6" w14:textId="77777777" w:rsidTr="0050793D">
        <w:trPr>
          <w:trHeight w:val="204"/>
        </w:trPr>
        <w:tc>
          <w:tcPr>
            <w:tcW w:w="3135" w:type="dxa"/>
            <w:shd w:val="clear" w:color="auto" w:fill="FFFFFF" w:themeFill="background1"/>
            <w:vAlign w:val="center"/>
          </w:tcPr>
          <w:p w14:paraId="31FF0ABC" w14:textId="4F37D4ED" w:rsidR="005F4282" w:rsidRPr="005A3A97" w:rsidRDefault="005F4282" w:rsidP="005F4282">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FF" w:themeFill="background1"/>
            <w:noWrap/>
            <w:vAlign w:val="center"/>
          </w:tcPr>
          <w:p w14:paraId="204BA298" w14:textId="77787B16" w:rsidR="005F4282" w:rsidRPr="00834C17" w:rsidRDefault="005F4282" w:rsidP="005F4282">
            <w:pPr>
              <w:jc w:val="right"/>
              <w:rPr>
                <w:rFonts w:ascii="Arial" w:hAnsi="Arial" w:cs="Arial"/>
                <w:color w:val="000000"/>
                <w:sz w:val="20"/>
                <w:szCs w:val="20"/>
              </w:rPr>
            </w:pPr>
            <w:r w:rsidRPr="00834C17">
              <w:rPr>
                <w:rFonts w:ascii="Arial" w:hAnsi="Arial" w:cs="Arial"/>
                <w:color w:val="000000"/>
                <w:sz w:val="20"/>
                <w:szCs w:val="20"/>
              </w:rPr>
              <w:t>Specifické opatření nutno popsat v popisu a cílech opatření</w:t>
            </w:r>
          </w:p>
        </w:tc>
      </w:tr>
      <w:tr w:rsidR="005F4282" w:rsidRPr="005A3A97" w14:paraId="4B0E90E4" w14:textId="77777777" w:rsidTr="0050793D">
        <w:trPr>
          <w:trHeight w:val="70"/>
        </w:trPr>
        <w:tc>
          <w:tcPr>
            <w:tcW w:w="3135" w:type="dxa"/>
            <w:shd w:val="clear" w:color="auto" w:fill="FFFFFF" w:themeFill="background1"/>
            <w:vAlign w:val="center"/>
          </w:tcPr>
          <w:p w14:paraId="016AF374" w14:textId="4821C0B8" w:rsidR="005F4282" w:rsidRPr="005A3A97" w:rsidRDefault="005F4282" w:rsidP="005F4282">
            <w:pPr>
              <w:rPr>
                <w:rFonts w:ascii="Arial" w:hAnsi="Arial" w:cs="Arial"/>
                <w:b/>
                <w:bCs/>
                <w:sz w:val="20"/>
                <w:szCs w:val="20"/>
              </w:rPr>
            </w:pPr>
            <w:r w:rsidRPr="005A3A97">
              <w:rPr>
                <w:rFonts w:ascii="Arial" w:hAnsi="Arial" w:cs="Arial"/>
                <w:b/>
                <w:bCs/>
                <w:sz w:val="20"/>
                <w:szCs w:val="20"/>
              </w:rPr>
              <w:t>Ukazatel zlepšení 3</w:t>
            </w:r>
          </w:p>
        </w:tc>
        <w:tc>
          <w:tcPr>
            <w:tcW w:w="5927" w:type="dxa"/>
            <w:shd w:val="clear" w:color="auto" w:fill="FFFFFF" w:themeFill="background1"/>
            <w:noWrap/>
            <w:vAlign w:val="center"/>
          </w:tcPr>
          <w:p w14:paraId="7F0A593E" w14:textId="5CDE6ACC" w:rsidR="005F4282" w:rsidRPr="00834C17" w:rsidRDefault="005F4282" w:rsidP="005F4282">
            <w:pPr>
              <w:jc w:val="right"/>
              <w:rPr>
                <w:rFonts w:ascii="Arial" w:hAnsi="Arial" w:cs="Arial"/>
                <w:color w:val="000000"/>
                <w:sz w:val="20"/>
                <w:szCs w:val="20"/>
              </w:rPr>
            </w:pPr>
            <w:r w:rsidRPr="00834C17">
              <w:rPr>
                <w:rFonts w:ascii="Arial" w:hAnsi="Arial" w:cs="Arial"/>
                <w:color w:val="000000"/>
                <w:sz w:val="20"/>
                <w:szCs w:val="20"/>
              </w:rPr>
              <w:t>ryby</w:t>
            </w:r>
          </w:p>
        </w:tc>
      </w:tr>
      <w:tr w:rsidR="005F4282" w:rsidRPr="005A3A97" w14:paraId="65E912EB" w14:textId="77777777" w:rsidTr="0050793D">
        <w:trPr>
          <w:trHeight w:val="323"/>
        </w:trPr>
        <w:tc>
          <w:tcPr>
            <w:tcW w:w="3135" w:type="dxa"/>
            <w:shd w:val="clear" w:color="auto" w:fill="FFFFFF" w:themeFill="background1"/>
            <w:vAlign w:val="center"/>
          </w:tcPr>
          <w:p w14:paraId="5029BF23" w14:textId="6162FF5B"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5927" w:type="dxa"/>
            <w:shd w:val="clear" w:color="auto" w:fill="FFFFFF" w:themeFill="background1"/>
            <w:noWrap/>
            <w:vAlign w:val="center"/>
          </w:tcPr>
          <w:p w14:paraId="6C9687EA" w14:textId="2C2CD71F" w:rsidR="005F4282" w:rsidRPr="00834C17" w:rsidRDefault="005F4282" w:rsidP="005F4282">
            <w:pPr>
              <w:jc w:val="right"/>
              <w:rPr>
                <w:rFonts w:ascii="Arial" w:hAnsi="Arial" w:cs="Arial"/>
                <w:color w:val="000000"/>
                <w:sz w:val="20"/>
                <w:szCs w:val="20"/>
              </w:rPr>
            </w:pPr>
            <w:r w:rsidRPr="00834C17">
              <w:rPr>
                <w:rFonts w:ascii="Arial" w:hAnsi="Arial" w:cs="Arial"/>
                <w:color w:val="000000"/>
                <w:sz w:val="20"/>
                <w:szCs w:val="20"/>
              </w:rPr>
              <w:t>Specifické opatření nutno popsat v popisu a cílech opatření</w:t>
            </w:r>
          </w:p>
        </w:tc>
      </w:tr>
      <w:tr w:rsidR="005F4282" w:rsidRPr="005A3A97" w14:paraId="521E7F40" w14:textId="77777777" w:rsidTr="0050793D">
        <w:trPr>
          <w:trHeight w:val="145"/>
        </w:trPr>
        <w:tc>
          <w:tcPr>
            <w:tcW w:w="3135" w:type="dxa"/>
            <w:shd w:val="clear" w:color="auto" w:fill="FFFFFF" w:themeFill="background1"/>
            <w:hideMark/>
          </w:tcPr>
          <w:p w14:paraId="5A95354A" w14:textId="41141D0D"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5927" w:type="dxa"/>
            <w:shd w:val="clear" w:color="auto" w:fill="FFFFFF" w:themeFill="background1"/>
            <w:noWrap/>
            <w:vAlign w:val="center"/>
          </w:tcPr>
          <w:p w14:paraId="292A2D74" w14:textId="081E018B" w:rsidR="005F4282" w:rsidRPr="00834C17" w:rsidRDefault="005F4282" w:rsidP="005F4282">
            <w:pPr>
              <w:jc w:val="right"/>
              <w:rPr>
                <w:rFonts w:ascii="Arial" w:hAnsi="Arial" w:cs="Arial"/>
                <w:sz w:val="20"/>
                <w:szCs w:val="20"/>
              </w:rPr>
            </w:pPr>
            <w:r w:rsidRPr="00834C17">
              <w:rPr>
                <w:rFonts w:ascii="Arial" w:hAnsi="Arial" w:cs="Arial"/>
                <w:color w:val="000000"/>
                <w:sz w:val="20"/>
                <w:szCs w:val="20"/>
              </w:rPr>
              <w:t>celkový fosfor (mg/l)</w:t>
            </w:r>
          </w:p>
        </w:tc>
      </w:tr>
      <w:tr w:rsidR="005F4282" w:rsidRPr="005A3A97" w14:paraId="6E2AA501" w14:textId="77777777" w:rsidTr="0050793D">
        <w:trPr>
          <w:trHeight w:val="176"/>
        </w:trPr>
        <w:tc>
          <w:tcPr>
            <w:tcW w:w="3135" w:type="dxa"/>
            <w:shd w:val="clear" w:color="auto" w:fill="FFFFFF" w:themeFill="background1"/>
          </w:tcPr>
          <w:p w14:paraId="798FCDC9" w14:textId="1930D9AC"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5927" w:type="dxa"/>
            <w:shd w:val="clear" w:color="auto" w:fill="FFFFFF" w:themeFill="background1"/>
            <w:noWrap/>
            <w:vAlign w:val="center"/>
          </w:tcPr>
          <w:p w14:paraId="1CD68EA2" w14:textId="4F7AF5EF" w:rsidR="005F4282" w:rsidRPr="00834C17" w:rsidRDefault="005F4282" w:rsidP="005F4282">
            <w:pPr>
              <w:jc w:val="right"/>
              <w:rPr>
                <w:rFonts w:ascii="Arial" w:hAnsi="Arial" w:cs="Arial"/>
                <w:sz w:val="20"/>
                <w:szCs w:val="20"/>
              </w:rPr>
            </w:pPr>
            <w:r w:rsidRPr="00834C17">
              <w:rPr>
                <w:rFonts w:ascii="Arial" w:hAnsi="Arial" w:cs="Arial"/>
                <w:color w:val="000000"/>
                <w:sz w:val="20"/>
                <w:szCs w:val="20"/>
              </w:rPr>
              <w:t>Snížení vnosu znečišťující látky do recipientu v t/rok</w:t>
            </w:r>
          </w:p>
        </w:tc>
      </w:tr>
      <w:tr w:rsidR="005F4282" w:rsidRPr="005A3A97" w14:paraId="0F576A2A" w14:textId="77777777" w:rsidTr="0050793D">
        <w:trPr>
          <w:trHeight w:val="70"/>
        </w:trPr>
        <w:tc>
          <w:tcPr>
            <w:tcW w:w="3135" w:type="dxa"/>
            <w:shd w:val="clear" w:color="auto" w:fill="FFFFFF" w:themeFill="background1"/>
            <w:vAlign w:val="center"/>
          </w:tcPr>
          <w:p w14:paraId="24FC468F" w14:textId="7E12C34A" w:rsidR="005F4282" w:rsidRPr="005A3A97" w:rsidRDefault="005F4282" w:rsidP="005F4282">
            <w:pPr>
              <w:rPr>
                <w:rFonts w:ascii="Arial" w:hAnsi="Arial" w:cs="Arial"/>
                <w:b/>
                <w:bCs/>
                <w:sz w:val="20"/>
                <w:szCs w:val="20"/>
              </w:rPr>
            </w:pPr>
            <w:r w:rsidRPr="005A3A97">
              <w:rPr>
                <w:rFonts w:ascii="Arial" w:hAnsi="Arial" w:cs="Arial"/>
                <w:b/>
                <w:bCs/>
                <w:sz w:val="20"/>
                <w:szCs w:val="20"/>
              </w:rPr>
              <w:lastRenderedPageBreak/>
              <w:t xml:space="preserve">Ukazatel zlepšení </w:t>
            </w:r>
            <w:r>
              <w:rPr>
                <w:rFonts w:ascii="Arial" w:hAnsi="Arial" w:cs="Arial"/>
                <w:b/>
                <w:bCs/>
                <w:sz w:val="20"/>
                <w:szCs w:val="20"/>
              </w:rPr>
              <w:t>5</w:t>
            </w:r>
          </w:p>
        </w:tc>
        <w:tc>
          <w:tcPr>
            <w:tcW w:w="5927" w:type="dxa"/>
            <w:shd w:val="clear" w:color="auto" w:fill="FFFFFF" w:themeFill="background1"/>
            <w:noWrap/>
            <w:vAlign w:val="center"/>
          </w:tcPr>
          <w:p w14:paraId="7D2BAB4B" w14:textId="4165482E" w:rsidR="005F4282" w:rsidRPr="00834C17" w:rsidRDefault="005F4282" w:rsidP="005F4282">
            <w:pPr>
              <w:jc w:val="right"/>
              <w:rPr>
                <w:rFonts w:ascii="Arial" w:hAnsi="Arial" w:cs="Arial"/>
                <w:color w:val="000000"/>
                <w:sz w:val="20"/>
                <w:szCs w:val="20"/>
              </w:rPr>
            </w:pPr>
            <w:r w:rsidRPr="00834C17">
              <w:rPr>
                <w:rFonts w:ascii="Arial" w:hAnsi="Arial" w:cs="Arial"/>
                <w:color w:val="000000"/>
                <w:sz w:val="20"/>
                <w:szCs w:val="20"/>
              </w:rPr>
              <w:t xml:space="preserve">dusík amoniakální (mg/l) </w:t>
            </w:r>
          </w:p>
        </w:tc>
      </w:tr>
      <w:tr w:rsidR="005F4282" w:rsidRPr="005A3A97" w14:paraId="279861C7" w14:textId="77777777" w:rsidTr="0050793D">
        <w:trPr>
          <w:trHeight w:val="332"/>
        </w:trPr>
        <w:tc>
          <w:tcPr>
            <w:tcW w:w="3135" w:type="dxa"/>
            <w:shd w:val="clear" w:color="auto" w:fill="FFFFFF" w:themeFill="background1"/>
            <w:vAlign w:val="center"/>
          </w:tcPr>
          <w:p w14:paraId="7704985B" w14:textId="587CA44B"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5927" w:type="dxa"/>
            <w:shd w:val="clear" w:color="auto" w:fill="FFFFFF" w:themeFill="background1"/>
            <w:noWrap/>
            <w:vAlign w:val="center"/>
            <w:hideMark/>
          </w:tcPr>
          <w:p w14:paraId="0655E0A9" w14:textId="2F084418" w:rsidR="005F4282" w:rsidRPr="00834C17" w:rsidRDefault="005F4282" w:rsidP="005F4282">
            <w:pPr>
              <w:jc w:val="right"/>
              <w:rPr>
                <w:rFonts w:ascii="Arial" w:hAnsi="Arial" w:cs="Arial"/>
                <w:sz w:val="20"/>
                <w:szCs w:val="20"/>
              </w:rPr>
            </w:pPr>
            <w:r w:rsidRPr="00834C17">
              <w:rPr>
                <w:rFonts w:ascii="Arial" w:hAnsi="Arial" w:cs="Arial"/>
                <w:color w:val="000000"/>
                <w:sz w:val="20"/>
                <w:szCs w:val="20"/>
              </w:rPr>
              <w:t>Snížení vnosu znečišťující látky do recipientu v t/rok</w:t>
            </w:r>
          </w:p>
        </w:tc>
      </w:tr>
      <w:tr w:rsidR="005F4282" w:rsidRPr="005A3A97" w14:paraId="340FA73C" w14:textId="77777777" w:rsidTr="0050793D">
        <w:trPr>
          <w:trHeight w:val="137"/>
        </w:trPr>
        <w:tc>
          <w:tcPr>
            <w:tcW w:w="3135" w:type="dxa"/>
            <w:shd w:val="clear" w:color="auto" w:fill="FFFFFF" w:themeFill="background1"/>
            <w:vAlign w:val="center"/>
          </w:tcPr>
          <w:p w14:paraId="57857FED" w14:textId="60B561F7"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6</w:t>
            </w:r>
          </w:p>
        </w:tc>
        <w:tc>
          <w:tcPr>
            <w:tcW w:w="5927" w:type="dxa"/>
            <w:shd w:val="clear" w:color="auto" w:fill="FFFFFF" w:themeFill="background1"/>
            <w:noWrap/>
            <w:vAlign w:val="center"/>
            <w:hideMark/>
          </w:tcPr>
          <w:p w14:paraId="3789946B" w14:textId="369CBBFB" w:rsidR="005F4282" w:rsidRPr="00834C17" w:rsidRDefault="005F4282" w:rsidP="005F4282">
            <w:pPr>
              <w:jc w:val="right"/>
              <w:rPr>
                <w:rFonts w:ascii="Arial" w:hAnsi="Arial" w:cs="Arial"/>
                <w:sz w:val="20"/>
                <w:szCs w:val="20"/>
              </w:rPr>
            </w:pPr>
            <w:r w:rsidRPr="00834C17">
              <w:rPr>
                <w:rFonts w:ascii="Arial" w:hAnsi="Arial" w:cs="Arial"/>
                <w:color w:val="000000"/>
                <w:sz w:val="20"/>
                <w:szCs w:val="20"/>
              </w:rPr>
              <w:t>nasycení kyslíkem, min. (%)</w:t>
            </w:r>
          </w:p>
        </w:tc>
      </w:tr>
      <w:tr w:rsidR="005F4282" w:rsidRPr="005A3A97" w14:paraId="62602CBA" w14:textId="77777777" w:rsidTr="00045F37">
        <w:trPr>
          <w:trHeight w:val="15"/>
        </w:trPr>
        <w:tc>
          <w:tcPr>
            <w:tcW w:w="3135" w:type="dxa"/>
            <w:shd w:val="clear" w:color="auto" w:fill="FFFFFF" w:themeFill="background1"/>
            <w:vAlign w:val="center"/>
          </w:tcPr>
          <w:p w14:paraId="6DFF329A" w14:textId="1B55EAB8"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6</w:t>
            </w:r>
          </w:p>
        </w:tc>
        <w:tc>
          <w:tcPr>
            <w:tcW w:w="5927" w:type="dxa"/>
            <w:shd w:val="clear" w:color="auto" w:fill="FFFFFF" w:themeFill="background1"/>
            <w:noWrap/>
            <w:vAlign w:val="center"/>
          </w:tcPr>
          <w:p w14:paraId="724529C4" w14:textId="2323BFDC" w:rsidR="005F4282" w:rsidRPr="00834C17" w:rsidRDefault="005F4282" w:rsidP="005F4282">
            <w:pPr>
              <w:jc w:val="right"/>
              <w:rPr>
                <w:rFonts w:ascii="Arial" w:hAnsi="Arial" w:cs="Arial"/>
                <w:color w:val="000000"/>
                <w:sz w:val="20"/>
                <w:szCs w:val="20"/>
              </w:rPr>
            </w:pPr>
            <w:r w:rsidRPr="00834C17">
              <w:rPr>
                <w:rFonts w:ascii="Arial" w:hAnsi="Arial" w:cs="Arial"/>
                <w:color w:val="000000"/>
                <w:sz w:val="20"/>
                <w:szCs w:val="20"/>
              </w:rPr>
              <w:t>Snížení vnosu znečišťující látky do recipientu v t/rok</w:t>
            </w:r>
          </w:p>
        </w:tc>
      </w:tr>
      <w:tr w:rsidR="005F4282" w:rsidRPr="005A3A97" w14:paraId="61C5C19A" w14:textId="77777777" w:rsidTr="00AF7808">
        <w:trPr>
          <w:trHeight w:val="15"/>
        </w:trPr>
        <w:tc>
          <w:tcPr>
            <w:tcW w:w="3135" w:type="dxa"/>
            <w:shd w:val="clear" w:color="auto" w:fill="FFFFFF" w:themeFill="background1"/>
            <w:vAlign w:val="center"/>
          </w:tcPr>
          <w:p w14:paraId="56640F8C" w14:textId="6F9CC935"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7</w:t>
            </w:r>
          </w:p>
        </w:tc>
        <w:tc>
          <w:tcPr>
            <w:tcW w:w="5927" w:type="dxa"/>
            <w:shd w:val="clear" w:color="auto" w:fill="FFFFFF" w:themeFill="background1"/>
            <w:noWrap/>
          </w:tcPr>
          <w:p w14:paraId="57B54FDD" w14:textId="0BBE047F" w:rsidR="005F4282" w:rsidRPr="00834C17" w:rsidRDefault="005F4282" w:rsidP="005F4282">
            <w:pPr>
              <w:jc w:val="right"/>
              <w:rPr>
                <w:rFonts w:ascii="Arial" w:eastAsia="Times New Roman" w:hAnsi="Arial" w:cs="Arial"/>
                <w:color w:val="000000"/>
                <w:sz w:val="20"/>
                <w:szCs w:val="20"/>
                <w:lang w:eastAsia="cs-CZ"/>
              </w:rPr>
            </w:pPr>
            <w:r w:rsidRPr="00834C17">
              <w:rPr>
                <w:rFonts w:ascii="Arial" w:eastAsia="Times New Roman" w:hAnsi="Arial" w:cs="Arial"/>
                <w:color w:val="000000"/>
                <w:sz w:val="20"/>
                <w:szCs w:val="20"/>
                <w:lang w:eastAsia="cs-CZ"/>
              </w:rPr>
              <w:t xml:space="preserve">teplota vody, max. (st. C) </w:t>
            </w:r>
          </w:p>
        </w:tc>
      </w:tr>
      <w:tr w:rsidR="005F4282" w:rsidRPr="005A3A97" w14:paraId="40E3B374" w14:textId="77777777" w:rsidTr="00045F37">
        <w:trPr>
          <w:trHeight w:val="15"/>
        </w:trPr>
        <w:tc>
          <w:tcPr>
            <w:tcW w:w="3135" w:type="dxa"/>
            <w:shd w:val="clear" w:color="auto" w:fill="FFFFFF" w:themeFill="background1"/>
            <w:vAlign w:val="center"/>
          </w:tcPr>
          <w:p w14:paraId="15889022" w14:textId="624A4E5D"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7</w:t>
            </w:r>
          </w:p>
        </w:tc>
        <w:tc>
          <w:tcPr>
            <w:tcW w:w="5927" w:type="dxa"/>
            <w:shd w:val="clear" w:color="auto" w:fill="FFFFFF" w:themeFill="background1"/>
            <w:noWrap/>
            <w:vAlign w:val="center"/>
          </w:tcPr>
          <w:p w14:paraId="330E2665" w14:textId="3EF267AD" w:rsidR="005F4282" w:rsidRPr="00834C17" w:rsidRDefault="005F4282" w:rsidP="005F4282">
            <w:pPr>
              <w:jc w:val="right"/>
              <w:rPr>
                <w:rFonts w:ascii="Arial" w:eastAsia="Times New Roman" w:hAnsi="Arial" w:cs="Arial"/>
                <w:color w:val="000000"/>
                <w:sz w:val="20"/>
                <w:szCs w:val="20"/>
                <w:lang w:eastAsia="cs-CZ"/>
              </w:rPr>
            </w:pPr>
            <w:r w:rsidRPr="00834C17">
              <w:rPr>
                <w:rFonts w:ascii="Arial" w:hAnsi="Arial" w:cs="Arial"/>
                <w:color w:val="000000"/>
                <w:sz w:val="20"/>
                <w:szCs w:val="20"/>
              </w:rPr>
              <w:t>Snížení vnosu znečišťující látky do recipientu v t/rok</w:t>
            </w:r>
          </w:p>
        </w:tc>
      </w:tr>
      <w:tr w:rsidR="005F4282" w:rsidRPr="005A3A97" w14:paraId="452F46FC" w14:textId="77777777" w:rsidTr="00FC4A5B">
        <w:trPr>
          <w:trHeight w:val="15"/>
        </w:trPr>
        <w:tc>
          <w:tcPr>
            <w:tcW w:w="3135" w:type="dxa"/>
            <w:shd w:val="clear" w:color="auto" w:fill="FFFFFF" w:themeFill="background1"/>
          </w:tcPr>
          <w:p w14:paraId="64AF1DF3" w14:textId="27A30ECC"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8</w:t>
            </w:r>
          </w:p>
        </w:tc>
        <w:tc>
          <w:tcPr>
            <w:tcW w:w="5927" w:type="dxa"/>
            <w:shd w:val="clear" w:color="auto" w:fill="FFFFFF" w:themeFill="background1"/>
            <w:noWrap/>
          </w:tcPr>
          <w:p w14:paraId="2D1CCE9E" w14:textId="57C31E63" w:rsidR="005F4282" w:rsidRPr="00834C17" w:rsidRDefault="005F4282" w:rsidP="005F4282">
            <w:pPr>
              <w:jc w:val="right"/>
              <w:rPr>
                <w:rFonts w:ascii="Arial" w:hAnsi="Arial" w:cs="Arial"/>
                <w:color w:val="000000"/>
                <w:sz w:val="20"/>
                <w:szCs w:val="20"/>
              </w:rPr>
            </w:pPr>
            <w:r w:rsidRPr="00834C17">
              <w:rPr>
                <w:rFonts w:ascii="Arial" w:eastAsia="Times New Roman" w:hAnsi="Arial" w:cs="Arial"/>
                <w:color w:val="000000"/>
                <w:sz w:val="20"/>
                <w:szCs w:val="20"/>
                <w:lang w:eastAsia="cs-CZ"/>
              </w:rPr>
              <w:t>halogeny adsorbovatelné organicky vázané</w:t>
            </w:r>
          </w:p>
        </w:tc>
      </w:tr>
      <w:tr w:rsidR="005F4282" w:rsidRPr="005A3A97" w14:paraId="55621D38" w14:textId="77777777" w:rsidTr="00AF7808">
        <w:trPr>
          <w:trHeight w:val="15"/>
        </w:trPr>
        <w:tc>
          <w:tcPr>
            <w:tcW w:w="3135" w:type="dxa"/>
            <w:shd w:val="clear" w:color="auto" w:fill="FFFFFF" w:themeFill="background1"/>
          </w:tcPr>
          <w:p w14:paraId="75CD5758" w14:textId="5E23D9B9"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8</w:t>
            </w:r>
          </w:p>
        </w:tc>
        <w:tc>
          <w:tcPr>
            <w:tcW w:w="5927" w:type="dxa"/>
            <w:shd w:val="clear" w:color="auto" w:fill="FFFFFF" w:themeFill="background1"/>
            <w:noWrap/>
            <w:vAlign w:val="center"/>
          </w:tcPr>
          <w:p w14:paraId="619CBF41" w14:textId="74801D4E" w:rsidR="005F4282" w:rsidRPr="00834C17" w:rsidRDefault="005F4282" w:rsidP="005F4282">
            <w:pPr>
              <w:jc w:val="right"/>
              <w:rPr>
                <w:rFonts w:ascii="Arial" w:hAnsi="Arial" w:cs="Arial"/>
                <w:color w:val="000000"/>
                <w:sz w:val="20"/>
                <w:szCs w:val="20"/>
              </w:rPr>
            </w:pPr>
            <w:r w:rsidRPr="00834C17">
              <w:rPr>
                <w:rFonts w:ascii="Arial" w:hAnsi="Arial" w:cs="Arial"/>
                <w:color w:val="000000"/>
                <w:sz w:val="20"/>
                <w:szCs w:val="20"/>
              </w:rPr>
              <w:t>Snížení vnosu znečišťující látky do recipientu v t/rok</w:t>
            </w:r>
          </w:p>
        </w:tc>
      </w:tr>
      <w:tr w:rsidR="005F4282" w:rsidRPr="005A3A97" w14:paraId="0BBB8F1C" w14:textId="77777777" w:rsidTr="002F4605">
        <w:trPr>
          <w:trHeight w:val="15"/>
        </w:trPr>
        <w:tc>
          <w:tcPr>
            <w:tcW w:w="3135" w:type="dxa"/>
            <w:shd w:val="clear" w:color="auto" w:fill="FFFFFF" w:themeFill="background1"/>
          </w:tcPr>
          <w:p w14:paraId="73048088" w14:textId="559A6797"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9</w:t>
            </w:r>
          </w:p>
        </w:tc>
        <w:tc>
          <w:tcPr>
            <w:tcW w:w="5927" w:type="dxa"/>
            <w:shd w:val="clear" w:color="auto" w:fill="FFFFFF" w:themeFill="background1"/>
            <w:noWrap/>
          </w:tcPr>
          <w:p w14:paraId="0EC3E1D6" w14:textId="0BFDE1B6" w:rsidR="005F4282" w:rsidRPr="00834C17" w:rsidRDefault="005F4282" w:rsidP="005F4282">
            <w:pPr>
              <w:jc w:val="right"/>
              <w:rPr>
                <w:rFonts w:ascii="Arial" w:hAnsi="Arial" w:cs="Arial"/>
                <w:color w:val="000000"/>
                <w:sz w:val="20"/>
                <w:szCs w:val="20"/>
              </w:rPr>
            </w:pPr>
            <w:r>
              <w:rPr>
                <w:rFonts w:ascii="Arial" w:eastAsia="Times New Roman" w:hAnsi="Arial" w:cs="Arial"/>
                <w:color w:val="000000"/>
                <w:sz w:val="20"/>
                <w:szCs w:val="20"/>
                <w:lang w:eastAsia="cs-CZ"/>
              </w:rPr>
              <w:t>železo</w:t>
            </w:r>
          </w:p>
        </w:tc>
      </w:tr>
      <w:tr w:rsidR="005F4282" w:rsidRPr="005A3A97" w14:paraId="4C5996C1" w14:textId="77777777" w:rsidTr="00AF7808">
        <w:trPr>
          <w:trHeight w:val="15"/>
        </w:trPr>
        <w:tc>
          <w:tcPr>
            <w:tcW w:w="3135" w:type="dxa"/>
            <w:shd w:val="clear" w:color="auto" w:fill="FFFFFF" w:themeFill="background1"/>
          </w:tcPr>
          <w:p w14:paraId="3A006992" w14:textId="1F84F1C3"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9</w:t>
            </w:r>
          </w:p>
        </w:tc>
        <w:tc>
          <w:tcPr>
            <w:tcW w:w="5927" w:type="dxa"/>
            <w:shd w:val="clear" w:color="auto" w:fill="FFFFFF" w:themeFill="background1"/>
            <w:noWrap/>
            <w:vAlign w:val="center"/>
          </w:tcPr>
          <w:p w14:paraId="3CDED9E2" w14:textId="5F1A135F" w:rsidR="005F4282" w:rsidRPr="00834C17" w:rsidRDefault="005F4282" w:rsidP="005F4282">
            <w:pPr>
              <w:jc w:val="right"/>
              <w:rPr>
                <w:rFonts w:ascii="Arial" w:hAnsi="Arial" w:cs="Arial"/>
                <w:color w:val="000000"/>
                <w:sz w:val="20"/>
                <w:szCs w:val="20"/>
              </w:rPr>
            </w:pPr>
            <w:r w:rsidRPr="00834C17">
              <w:rPr>
                <w:rFonts w:ascii="Arial" w:hAnsi="Arial" w:cs="Arial"/>
                <w:color w:val="000000"/>
                <w:sz w:val="20"/>
                <w:szCs w:val="20"/>
              </w:rPr>
              <w:t>Snížení vnosu znečišťující látky do recipientu v t/rok</w:t>
            </w:r>
          </w:p>
        </w:tc>
      </w:tr>
      <w:tr w:rsidR="005F4282" w:rsidRPr="005A3A97" w14:paraId="2B49CD64" w14:textId="77777777" w:rsidTr="00AF7808">
        <w:trPr>
          <w:trHeight w:val="15"/>
        </w:trPr>
        <w:tc>
          <w:tcPr>
            <w:tcW w:w="3135" w:type="dxa"/>
            <w:shd w:val="clear" w:color="auto" w:fill="FFFFFF" w:themeFill="background1"/>
          </w:tcPr>
          <w:p w14:paraId="6FA211AB" w14:textId="0401652B"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10</w:t>
            </w:r>
          </w:p>
        </w:tc>
        <w:tc>
          <w:tcPr>
            <w:tcW w:w="5927" w:type="dxa"/>
            <w:shd w:val="clear" w:color="auto" w:fill="FFFFFF" w:themeFill="background1"/>
            <w:noWrap/>
            <w:vAlign w:val="center"/>
          </w:tcPr>
          <w:p w14:paraId="378CB007" w14:textId="1E069FC3" w:rsidR="005F4282" w:rsidRPr="00834C17" w:rsidRDefault="005F4282" w:rsidP="005F4282">
            <w:pPr>
              <w:jc w:val="right"/>
              <w:rPr>
                <w:rFonts w:ascii="Arial" w:hAnsi="Arial" w:cs="Arial"/>
                <w:color w:val="000000"/>
                <w:sz w:val="20"/>
                <w:szCs w:val="20"/>
              </w:rPr>
            </w:pPr>
            <w:r>
              <w:rPr>
                <w:rFonts w:ascii="Arial" w:hAnsi="Arial" w:cs="Arial"/>
                <w:color w:val="000000"/>
                <w:sz w:val="20"/>
                <w:szCs w:val="20"/>
              </w:rPr>
              <w:t>rtuť</w:t>
            </w:r>
          </w:p>
        </w:tc>
      </w:tr>
      <w:tr w:rsidR="005F4282" w:rsidRPr="005A3A97" w14:paraId="52D41FF6" w14:textId="77777777" w:rsidTr="00AF7808">
        <w:trPr>
          <w:trHeight w:val="15"/>
        </w:trPr>
        <w:tc>
          <w:tcPr>
            <w:tcW w:w="3135" w:type="dxa"/>
            <w:shd w:val="clear" w:color="auto" w:fill="FFFFFF" w:themeFill="background1"/>
          </w:tcPr>
          <w:p w14:paraId="1D1B632F" w14:textId="787A6856"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10</w:t>
            </w:r>
          </w:p>
        </w:tc>
        <w:tc>
          <w:tcPr>
            <w:tcW w:w="5927" w:type="dxa"/>
            <w:shd w:val="clear" w:color="auto" w:fill="FFFFFF" w:themeFill="background1"/>
            <w:noWrap/>
            <w:vAlign w:val="center"/>
          </w:tcPr>
          <w:p w14:paraId="3EB8CE6E" w14:textId="06AF4E73" w:rsidR="005F4282" w:rsidRPr="00834C17" w:rsidRDefault="005F4282" w:rsidP="005F4282">
            <w:pPr>
              <w:jc w:val="right"/>
              <w:rPr>
                <w:rFonts w:ascii="Arial" w:hAnsi="Arial" w:cs="Arial"/>
                <w:color w:val="000000"/>
                <w:sz w:val="20"/>
                <w:szCs w:val="20"/>
              </w:rPr>
            </w:pPr>
            <w:r w:rsidRPr="00834C17">
              <w:rPr>
                <w:rFonts w:ascii="Arial" w:hAnsi="Arial" w:cs="Arial"/>
                <w:color w:val="000000"/>
                <w:sz w:val="20"/>
                <w:szCs w:val="20"/>
              </w:rPr>
              <w:t>Snížení vnosu znečišťující látky do recipientu v t/rok</w:t>
            </w:r>
          </w:p>
        </w:tc>
      </w:tr>
      <w:tr w:rsidR="005F4282"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0C3B5855" w:rsidR="005F4282" w:rsidRPr="00FF0737" w:rsidRDefault="005F4282" w:rsidP="008B0479">
            <w:pPr>
              <w:jc w:val="center"/>
              <w:rPr>
                <w:rFonts w:ascii="Arial" w:hAnsi="Arial" w:cs="Arial"/>
                <w:b/>
                <w:bCs/>
                <w:sz w:val="20"/>
                <w:szCs w:val="20"/>
              </w:rPr>
            </w:pPr>
            <w:r w:rsidRPr="00FF0737">
              <w:rPr>
                <w:rFonts w:ascii="Arial" w:hAnsi="Arial" w:cs="Arial"/>
                <w:b/>
                <w:bCs/>
                <w:sz w:val="20"/>
                <w:szCs w:val="20"/>
              </w:rPr>
              <w:t>Implementace opatření v období 202</w:t>
            </w:r>
            <w:r>
              <w:rPr>
                <w:rFonts w:ascii="Arial" w:hAnsi="Arial" w:cs="Arial"/>
                <w:b/>
                <w:bCs/>
                <w:sz w:val="20"/>
                <w:szCs w:val="20"/>
              </w:rPr>
              <w:t>7</w:t>
            </w:r>
            <w:r w:rsidRPr="00FF0737">
              <w:rPr>
                <w:rFonts w:ascii="Arial" w:hAnsi="Arial" w:cs="Arial"/>
                <w:b/>
                <w:bCs/>
                <w:sz w:val="20"/>
                <w:szCs w:val="20"/>
              </w:rPr>
              <w:t xml:space="preserve"> až 20</w:t>
            </w:r>
            <w:r>
              <w:rPr>
                <w:rFonts w:ascii="Arial" w:hAnsi="Arial" w:cs="Arial"/>
                <w:b/>
                <w:bCs/>
                <w:sz w:val="20"/>
                <w:szCs w:val="20"/>
              </w:rPr>
              <w:t>33</w:t>
            </w:r>
          </w:p>
        </w:tc>
      </w:tr>
      <w:tr w:rsidR="005F4282" w:rsidRPr="005A3A97" w14:paraId="0EC6C7D8" w14:textId="77777777" w:rsidTr="0087194F">
        <w:trPr>
          <w:trHeight w:val="300"/>
        </w:trPr>
        <w:tc>
          <w:tcPr>
            <w:tcW w:w="3135" w:type="dxa"/>
            <w:shd w:val="clear" w:color="auto" w:fill="FFFFFF" w:themeFill="background1"/>
            <w:vAlign w:val="center"/>
            <w:hideMark/>
          </w:tcPr>
          <w:p w14:paraId="1BD1DE94" w14:textId="68A28C43" w:rsidR="005F4282" w:rsidRPr="005A3A97" w:rsidRDefault="005F4282" w:rsidP="005F4282">
            <w:pPr>
              <w:rPr>
                <w:rFonts w:ascii="Arial" w:hAnsi="Arial" w:cs="Arial"/>
                <w:b/>
                <w:bCs/>
                <w:sz w:val="20"/>
                <w:szCs w:val="20"/>
              </w:rPr>
            </w:pPr>
            <w:r w:rsidRPr="005A3A97">
              <w:rPr>
                <w:rFonts w:ascii="Arial" w:hAnsi="Arial" w:cs="Arial"/>
                <w:b/>
                <w:bCs/>
                <w:sz w:val="20"/>
                <w:szCs w:val="20"/>
              </w:rPr>
              <w:t>Převzato z předchozího cyklu</w:t>
            </w:r>
          </w:p>
        </w:tc>
        <w:tc>
          <w:tcPr>
            <w:tcW w:w="5927" w:type="dxa"/>
            <w:shd w:val="clear" w:color="auto" w:fill="FFFFFF" w:themeFill="background1"/>
            <w:noWrap/>
            <w:vAlign w:val="center"/>
            <w:hideMark/>
          </w:tcPr>
          <w:p w14:paraId="5D5486DE" w14:textId="6034F6D9" w:rsidR="005F4282" w:rsidRPr="00FF0737" w:rsidRDefault="005F4282" w:rsidP="005F4282">
            <w:pPr>
              <w:jc w:val="right"/>
              <w:rPr>
                <w:rFonts w:ascii="Arial" w:hAnsi="Arial" w:cs="Arial"/>
                <w:sz w:val="20"/>
                <w:szCs w:val="20"/>
              </w:rPr>
            </w:pPr>
            <w:r>
              <w:rPr>
                <w:rFonts w:ascii="Arial" w:hAnsi="Arial" w:cs="Arial"/>
                <w:color w:val="000000"/>
                <w:sz w:val="20"/>
                <w:szCs w:val="20"/>
              </w:rPr>
              <w:t>ano</w:t>
            </w:r>
            <w:r w:rsidRPr="00FF0737">
              <w:rPr>
                <w:rFonts w:ascii="Arial" w:hAnsi="Arial" w:cs="Arial"/>
                <w:color w:val="000000"/>
                <w:sz w:val="20"/>
                <w:szCs w:val="20"/>
              </w:rPr>
              <w:t xml:space="preserve"> </w:t>
            </w:r>
          </w:p>
        </w:tc>
      </w:tr>
      <w:tr w:rsidR="005F4282" w:rsidRPr="005A3A97" w14:paraId="0A5C758C" w14:textId="77777777" w:rsidTr="0087194F">
        <w:trPr>
          <w:trHeight w:val="600"/>
        </w:trPr>
        <w:tc>
          <w:tcPr>
            <w:tcW w:w="3135" w:type="dxa"/>
            <w:shd w:val="clear" w:color="auto" w:fill="FFFFFF" w:themeFill="background1"/>
            <w:vAlign w:val="center"/>
            <w:hideMark/>
          </w:tcPr>
          <w:p w14:paraId="7AED7119" w14:textId="7F6C8EDA" w:rsidR="005F4282" w:rsidRPr="005A3A97" w:rsidRDefault="005F4282" w:rsidP="005F4282">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shd w:val="clear" w:color="auto" w:fill="FFFFFF" w:themeFill="background1"/>
            <w:noWrap/>
            <w:vAlign w:val="center"/>
            <w:hideMark/>
          </w:tcPr>
          <w:p w14:paraId="0218BECD" w14:textId="2BD3FB5E" w:rsidR="005F4282" w:rsidRPr="00FF0737" w:rsidRDefault="005F4282" w:rsidP="005F4282">
            <w:pPr>
              <w:jc w:val="right"/>
              <w:rPr>
                <w:rFonts w:ascii="Arial" w:hAnsi="Arial" w:cs="Arial"/>
                <w:sz w:val="20"/>
                <w:szCs w:val="20"/>
              </w:rPr>
            </w:pPr>
            <w:r>
              <w:rPr>
                <w:rFonts w:ascii="Arial" w:hAnsi="Arial" w:cs="Arial"/>
                <w:sz w:val="20"/>
                <w:szCs w:val="20"/>
              </w:rPr>
              <w:t>probíhá</w:t>
            </w:r>
          </w:p>
        </w:tc>
      </w:tr>
    </w:tbl>
    <w:p w14:paraId="4FF9A98F" w14:textId="6284CF1C" w:rsidR="00432988" w:rsidRDefault="0087194F" w:rsidP="00D1359C">
      <w:r w:rsidRPr="00AF0929">
        <w:rPr>
          <w:noProof/>
        </w:rPr>
        <w:drawing>
          <wp:anchor distT="0" distB="0" distL="114300" distR="114300" simplePos="0" relativeHeight="251701248" behindDoc="1" locked="0" layoutInCell="1" allowOverlap="1" wp14:anchorId="382D6641" wp14:editId="5FB315CA">
            <wp:simplePos x="0" y="0"/>
            <wp:positionH relativeFrom="page">
              <wp:posOffset>-44450</wp:posOffset>
            </wp:positionH>
            <wp:positionV relativeFrom="paragraph">
              <wp:posOffset>1343025</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1157B" w14:textId="77777777" w:rsidR="008D052B" w:rsidRDefault="008D052B" w:rsidP="000108F0">
      <w:pPr>
        <w:spacing w:after="0" w:line="240" w:lineRule="auto"/>
      </w:pPr>
      <w:r>
        <w:separator/>
      </w:r>
    </w:p>
  </w:endnote>
  <w:endnote w:type="continuationSeparator" w:id="0">
    <w:p w14:paraId="63523446" w14:textId="77777777" w:rsidR="008D052B" w:rsidRDefault="008D052B"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023BD" w14:textId="77777777" w:rsidR="008D052B" w:rsidRDefault="008D052B" w:rsidP="000108F0">
      <w:pPr>
        <w:spacing w:after="0" w:line="240" w:lineRule="auto"/>
      </w:pPr>
      <w:r>
        <w:separator/>
      </w:r>
    </w:p>
  </w:footnote>
  <w:footnote w:type="continuationSeparator" w:id="0">
    <w:p w14:paraId="37BAFAFB" w14:textId="77777777" w:rsidR="008D052B" w:rsidRDefault="008D052B"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125C5304"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056207">
      <w:rPr>
        <w:rFonts w:ascii="Arial" w:hAnsi="Arial" w:cs="Arial"/>
        <w:b/>
        <w:color w:val="3296DA"/>
      </w:rPr>
      <w:t>27</w:t>
    </w:r>
    <w:r w:rsidR="000108F0" w:rsidRPr="000704C2">
      <w:rPr>
        <w:rFonts w:ascii="Arial" w:hAnsi="Arial" w:cs="Arial"/>
        <w:b/>
        <w:color w:val="3296DA"/>
      </w:rPr>
      <w:t xml:space="preserve"> – 20</w:t>
    </w:r>
    <w:r w:rsidR="00056207">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53249">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45F37"/>
    <w:rsid w:val="00056207"/>
    <w:rsid w:val="000704C2"/>
    <w:rsid w:val="00072709"/>
    <w:rsid w:val="000734AC"/>
    <w:rsid w:val="00093EA0"/>
    <w:rsid w:val="000E0680"/>
    <w:rsid w:val="00104861"/>
    <w:rsid w:val="00104C97"/>
    <w:rsid w:val="00140F68"/>
    <w:rsid w:val="00141E72"/>
    <w:rsid w:val="00157071"/>
    <w:rsid w:val="0019473B"/>
    <w:rsid w:val="001A0E9A"/>
    <w:rsid w:val="001C6DB2"/>
    <w:rsid w:val="001F381A"/>
    <w:rsid w:val="001F78F8"/>
    <w:rsid w:val="00230134"/>
    <w:rsid w:val="00232A65"/>
    <w:rsid w:val="00243980"/>
    <w:rsid w:val="00243C90"/>
    <w:rsid w:val="00260824"/>
    <w:rsid w:val="002645D7"/>
    <w:rsid w:val="00264BC4"/>
    <w:rsid w:val="0027079A"/>
    <w:rsid w:val="00271EC6"/>
    <w:rsid w:val="002945E3"/>
    <w:rsid w:val="00294BD1"/>
    <w:rsid w:val="00294D33"/>
    <w:rsid w:val="00297344"/>
    <w:rsid w:val="002A48F2"/>
    <w:rsid w:val="002C1F82"/>
    <w:rsid w:val="002D2DC8"/>
    <w:rsid w:val="00334C92"/>
    <w:rsid w:val="00342C65"/>
    <w:rsid w:val="003600A7"/>
    <w:rsid w:val="003B4CDC"/>
    <w:rsid w:val="003C28EA"/>
    <w:rsid w:val="003D0CA7"/>
    <w:rsid w:val="003D0EB1"/>
    <w:rsid w:val="003F5FB0"/>
    <w:rsid w:val="00432988"/>
    <w:rsid w:val="00487F48"/>
    <w:rsid w:val="0049449B"/>
    <w:rsid w:val="004B49EE"/>
    <w:rsid w:val="0050793D"/>
    <w:rsid w:val="00531EAF"/>
    <w:rsid w:val="00540DC9"/>
    <w:rsid w:val="00560189"/>
    <w:rsid w:val="00565D92"/>
    <w:rsid w:val="005A3A97"/>
    <w:rsid w:val="005C040D"/>
    <w:rsid w:val="005C2B5D"/>
    <w:rsid w:val="005F4282"/>
    <w:rsid w:val="006425A5"/>
    <w:rsid w:val="0065030C"/>
    <w:rsid w:val="00657CD0"/>
    <w:rsid w:val="00671707"/>
    <w:rsid w:val="0069766F"/>
    <w:rsid w:val="006A21C0"/>
    <w:rsid w:val="006A7101"/>
    <w:rsid w:val="006A7A20"/>
    <w:rsid w:val="006C5867"/>
    <w:rsid w:val="006D3926"/>
    <w:rsid w:val="00703A01"/>
    <w:rsid w:val="007134D5"/>
    <w:rsid w:val="00736727"/>
    <w:rsid w:val="00751AA0"/>
    <w:rsid w:val="00772337"/>
    <w:rsid w:val="00772B53"/>
    <w:rsid w:val="00772E45"/>
    <w:rsid w:val="00776570"/>
    <w:rsid w:val="007B3769"/>
    <w:rsid w:val="00800081"/>
    <w:rsid w:val="008132AA"/>
    <w:rsid w:val="00834C17"/>
    <w:rsid w:val="0084630D"/>
    <w:rsid w:val="00863AFB"/>
    <w:rsid w:val="0087194F"/>
    <w:rsid w:val="008B0479"/>
    <w:rsid w:val="008B5D30"/>
    <w:rsid w:val="008C0D8D"/>
    <w:rsid w:val="008C2A15"/>
    <w:rsid w:val="008D052B"/>
    <w:rsid w:val="009114AA"/>
    <w:rsid w:val="00915607"/>
    <w:rsid w:val="00934E96"/>
    <w:rsid w:val="00971FC6"/>
    <w:rsid w:val="009B49CC"/>
    <w:rsid w:val="009D15D2"/>
    <w:rsid w:val="009D5F7B"/>
    <w:rsid w:val="009E28C7"/>
    <w:rsid w:val="009E7424"/>
    <w:rsid w:val="009F01AC"/>
    <w:rsid w:val="00A13939"/>
    <w:rsid w:val="00A51E8B"/>
    <w:rsid w:val="00A85F96"/>
    <w:rsid w:val="00AD3147"/>
    <w:rsid w:val="00B06E2C"/>
    <w:rsid w:val="00B23411"/>
    <w:rsid w:val="00B37F62"/>
    <w:rsid w:val="00B53EB8"/>
    <w:rsid w:val="00B909BB"/>
    <w:rsid w:val="00B9657D"/>
    <w:rsid w:val="00B96CA6"/>
    <w:rsid w:val="00BD3CB6"/>
    <w:rsid w:val="00C1730D"/>
    <w:rsid w:val="00C52450"/>
    <w:rsid w:val="00C85C54"/>
    <w:rsid w:val="00CB7FDC"/>
    <w:rsid w:val="00CC3BFC"/>
    <w:rsid w:val="00CD119D"/>
    <w:rsid w:val="00CD2A07"/>
    <w:rsid w:val="00CE67B1"/>
    <w:rsid w:val="00CF3609"/>
    <w:rsid w:val="00D1359C"/>
    <w:rsid w:val="00D33D4B"/>
    <w:rsid w:val="00D42D68"/>
    <w:rsid w:val="00D64A39"/>
    <w:rsid w:val="00D93CF1"/>
    <w:rsid w:val="00DA0B41"/>
    <w:rsid w:val="00DB0096"/>
    <w:rsid w:val="00DF76F9"/>
    <w:rsid w:val="00E03049"/>
    <w:rsid w:val="00E12D9F"/>
    <w:rsid w:val="00E57256"/>
    <w:rsid w:val="00E640A1"/>
    <w:rsid w:val="00EC418D"/>
    <w:rsid w:val="00ED0B77"/>
    <w:rsid w:val="00EE5102"/>
    <w:rsid w:val="00EF4650"/>
    <w:rsid w:val="00F0743A"/>
    <w:rsid w:val="00F40409"/>
    <w:rsid w:val="00F614D7"/>
    <w:rsid w:val="00FB1F0D"/>
    <w:rsid w:val="00FB5AA9"/>
    <w:rsid w:val="00FC657B"/>
    <w:rsid w:val="00FD6F2E"/>
    <w:rsid w:val="00FF0390"/>
    <w:rsid w:val="00FF07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3249">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Hypertextovodkaz">
    <w:name w:val="Hyperlink"/>
    <w:basedOn w:val="Standardnpsmoodstavce"/>
    <w:uiPriority w:val="99"/>
    <w:unhideWhenUsed/>
    <w:rsid w:val="009F01A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06919-F4B6-48C4-9284-3BBAFC2D8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Pages>
  <Words>1403</Words>
  <Characters>8279</Characters>
  <Application>Microsoft Office Word</Application>
  <DocSecurity>0</DocSecurity>
  <Lines>68</Lines>
  <Paragraphs>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35</cp:revision>
  <cp:lastPrinted>2021-10-08T11:16:00Z</cp:lastPrinted>
  <dcterms:created xsi:type="dcterms:W3CDTF">2021-04-22T08:25:00Z</dcterms:created>
  <dcterms:modified xsi:type="dcterms:W3CDTF">2026-03-26T10:46:00Z</dcterms:modified>
</cp:coreProperties>
</file>